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F3" w:rsidRDefault="002358EC" w:rsidP="000F3DFC">
      <w:pPr>
        <w:spacing w:after="0" w:line="240" w:lineRule="auto"/>
        <w:jc w:val="center"/>
        <w:outlineLvl w:val="0"/>
        <w:rPr>
          <w:rFonts w:ascii="Arial" w:hAnsi="Arial" w:cs="Arial"/>
          <w:b/>
          <w:bCs/>
          <w:kern w:val="36"/>
          <w:sz w:val="38"/>
          <w:szCs w:val="38"/>
        </w:rPr>
      </w:pPr>
      <w:bookmarkStart w:id="0" w:name="_GoBack"/>
      <w:bookmarkEnd w:id="0"/>
      <w:r>
        <w:rPr>
          <w:rFonts w:ascii="Arial" w:hAnsi="Arial" w:cs="Arial"/>
          <w:b/>
          <w:bCs/>
          <w:noProof/>
          <w:kern w:val="36"/>
          <w:sz w:val="38"/>
          <w:szCs w:val="3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2pt;width:81.75pt;height:102.1pt;z-index:-251658752;visibility:visible;mso-wrap-edited:f" wrapcoords="-216 0 -216 21427 21600 21427 21600 0 -216 0" fillcolor="window">
            <v:imagedata r:id="rId8" o:title=""/>
            <w10:wrap type="tight" side="largest"/>
            <w10:anchorlock/>
          </v:shape>
          <o:OLEObject Type="Embed" ProgID="Word.Picture.8" ShapeID="_x0000_s1029" DrawAspect="Content" ObjectID="_1672234464" r:id="rId9"/>
        </w:object>
      </w:r>
    </w:p>
    <w:p w:rsidR="009658F3" w:rsidRPr="009658F3" w:rsidRDefault="009658F3" w:rsidP="009658F3">
      <w:pPr>
        <w:spacing w:after="0" w:line="240" w:lineRule="auto"/>
        <w:outlineLvl w:val="0"/>
        <w:rPr>
          <w:rFonts w:ascii="Arial" w:hAnsi="Arial" w:cs="Arial"/>
          <w:b/>
          <w:bCs/>
          <w:kern w:val="36"/>
          <w:sz w:val="38"/>
          <w:szCs w:val="38"/>
        </w:rPr>
      </w:pPr>
      <w:r>
        <w:rPr>
          <w:rFonts w:ascii="Arial" w:hAnsi="Arial" w:cs="Arial"/>
          <w:b/>
          <w:bCs/>
          <w:kern w:val="36"/>
          <w:sz w:val="38"/>
          <w:szCs w:val="38"/>
        </w:rPr>
        <w:t xml:space="preserve">                    </w:t>
      </w:r>
      <w:r w:rsidRPr="009658F3">
        <w:rPr>
          <w:rFonts w:ascii="Arial" w:hAnsi="Arial" w:cs="Arial"/>
          <w:b/>
          <w:bCs/>
          <w:kern w:val="36"/>
          <w:sz w:val="38"/>
          <w:szCs w:val="38"/>
        </w:rPr>
        <w:t>Comune di</w:t>
      </w:r>
    </w:p>
    <w:p w:rsidR="009658F3" w:rsidRPr="009658F3" w:rsidRDefault="009658F3" w:rsidP="009658F3">
      <w:pPr>
        <w:spacing w:after="0" w:line="240" w:lineRule="auto"/>
        <w:outlineLvl w:val="0"/>
        <w:rPr>
          <w:rFonts w:ascii="Arial" w:hAnsi="Arial" w:cs="Arial"/>
          <w:b/>
          <w:bCs/>
          <w:kern w:val="36"/>
          <w:sz w:val="38"/>
          <w:szCs w:val="38"/>
        </w:rPr>
      </w:pPr>
      <w:r>
        <w:rPr>
          <w:rFonts w:ascii="Arial" w:hAnsi="Arial" w:cs="Arial"/>
          <w:b/>
          <w:bCs/>
          <w:kern w:val="36"/>
          <w:sz w:val="38"/>
          <w:szCs w:val="38"/>
        </w:rPr>
        <w:t xml:space="preserve">      </w:t>
      </w:r>
      <w:r w:rsidRPr="009658F3">
        <w:rPr>
          <w:rFonts w:ascii="Arial" w:hAnsi="Arial" w:cs="Arial"/>
          <w:b/>
          <w:bCs/>
          <w:kern w:val="36"/>
          <w:sz w:val="38"/>
          <w:szCs w:val="38"/>
        </w:rPr>
        <w:t>Castiglione Messer Raimondo</w:t>
      </w:r>
    </w:p>
    <w:p w:rsidR="009658F3" w:rsidRPr="009658F3" w:rsidRDefault="009658F3" w:rsidP="009658F3">
      <w:pPr>
        <w:spacing w:after="0" w:line="240" w:lineRule="auto"/>
        <w:outlineLvl w:val="0"/>
        <w:rPr>
          <w:rFonts w:ascii="Arial" w:hAnsi="Arial" w:cs="Arial"/>
          <w:b/>
          <w:bCs/>
          <w:kern w:val="36"/>
          <w:sz w:val="38"/>
          <w:szCs w:val="38"/>
        </w:rPr>
      </w:pPr>
      <w:r w:rsidRPr="009658F3">
        <w:rPr>
          <w:rFonts w:ascii="Arial" w:hAnsi="Arial" w:cs="Arial"/>
          <w:b/>
          <w:bCs/>
          <w:kern w:val="36"/>
          <w:sz w:val="38"/>
          <w:szCs w:val="38"/>
        </w:rPr>
        <w:t xml:space="preserve">              Provincia di Teramo</w:t>
      </w:r>
    </w:p>
    <w:p w:rsidR="00D93373" w:rsidRDefault="00D93373" w:rsidP="0001391E">
      <w:pPr>
        <w:spacing w:after="0" w:line="240" w:lineRule="auto"/>
        <w:jc w:val="center"/>
        <w:outlineLvl w:val="0"/>
        <w:rPr>
          <w:rFonts w:ascii="Arial" w:hAnsi="Arial" w:cs="Arial"/>
          <w:b/>
          <w:bCs/>
          <w:kern w:val="36"/>
          <w:sz w:val="38"/>
          <w:szCs w:val="38"/>
        </w:rPr>
      </w:pPr>
    </w:p>
    <w:p w:rsidR="009658F3" w:rsidRDefault="009658F3" w:rsidP="0001391E">
      <w:pPr>
        <w:spacing w:after="0" w:line="240" w:lineRule="auto"/>
        <w:jc w:val="center"/>
        <w:outlineLvl w:val="0"/>
        <w:rPr>
          <w:rFonts w:ascii="Arial" w:hAnsi="Arial" w:cs="Arial"/>
          <w:b/>
          <w:bCs/>
          <w:kern w:val="36"/>
          <w:sz w:val="38"/>
          <w:szCs w:val="38"/>
        </w:rPr>
      </w:pPr>
    </w:p>
    <w:p w:rsidR="00321B47" w:rsidRPr="009658F3" w:rsidRDefault="00321B47" w:rsidP="0001391E">
      <w:pPr>
        <w:spacing w:after="0" w:line="240" w:lineRule="auto"/>
        <w:jc w:val="center"/>
        <w:outlineLvl w:val="0"/>
        <w:rPr>
          <w:rFonts w:ascii="Arial" w:hAnsi="Arial" w:cs="Arial"/>
          <w:b/>
          <w:bCs/>
          <w:kern w:val="36"/>
          <w:sz w:val="32"/>
          <w:szCs w:val="32"/>
        </w:rPr>
      </w:pPr>
      <w:r w:rsidRPr="009658F3">
        <w:rPr>
          <w:rFonts w:ascii="Arial" w:hAnsi="Arial" w:cs="Arial"/>
          <w:b/>
          <w:bCs/>
          <w:kern w:val="36"/>
          <w:sz w:val="32"/>
          <w:szCs w:val="32"/>
        </w:rPr>
        <w:t xml:space="preserve">MISURE URGENTI DI SOLIDARIETA’ ALIMENTARE </w:t>
      </w:r>
    </w:p>
    <w:p w:rsidR="0001391E" w:rsidRPr="00B37245" w:rsidRDefault="0001391E" w:rsidP="0001391E">
      <w:pPr>
        <w:pStyle w:val="Default"/>
        <w:jc w:val="center"/>
        <w:rPr>
          <w:b/>
          <w:bCs/>
        </w:rPr>
      </w:pPr>
      <w:r w:rsidRPr="00B37245">
        <w:rPr>
          <w:b/>
          <w:bCs/>
        </w:rPr>
        <w:t>(Ordinanza Protezione Civile n. 658 del 29.03.2020)</w:t>
      </w:r>
    </w:p>
    <w:p w:rsidR="00B37245" w:rsidRPr="00B37245" w:rsidRDefault="00B37245" w:rsidP="00B37245">
      <w:pPr>
        <w:pStyle w:val="Default"/>
        <w:jc w:val="center"/>
        <w:rPr>
          <w:b/>
          <w:bCs/>
        </w:rPr>
      </w:pPr>
      <w:r w:rsidRPr="00B37245">
        <w:rPr>
          <w:b/>
          <w:bCs/>
        </w:rPr>
        <w:t>Emergenza epidemiologica da Covid-19</w:t>
      </w:r>
    </w:p>
    <w:p w:rsidR="0001391E" w:rsidRPr="00B37245" w:rsidRDefault="0001391E" w:rsidP="00321B47">
      <w:pPr>
        <w:spacing w:after="0" w:line="240" w:lineRule="auto"/>
        <w:jc w:val="center"/>
        <w:outlineLvl w:val="0"/>
        <w:rPr>
          <w:rFonts w:ascii="Arial" w:hAnsi="Arial" w:cs="Arial"/>
          <w:b/>
          <w:bCs/>
          <w:kern w:val="36"/>
          <w:sz w:val="24"/>
          <w:szCs w:val="24"/>
        </w:rPr>
      </w:pPr>
    </w:p>
    <w:p w:rsidR="00321B47" w:rsidRPr="00095165" w:rsidRDefault="006E31D8" w:rsidP="00321B47">
      <w:pPr>
        <w:spacing w:after="0" w:line="240" w:lineRule="auto"/>
        <w:jc w:val="center"/>
        <w:outlineLvl w:val="0"/>
        <w:rPr>
          <w:rFonts w:ascii="Arial" w:hAnsi="Arial" w:cs="Arial"/>
          <w:b/>
          <w:bCs/>
          <w:kern w:val="36"/>
          <w:sz w:val="36"/>
          <w:szCs w:val="36"/>
        </w:rPr>
      </w:pPr>
      <w:r w:rsidRPr="00095165">
        <w:rPr>
          <w:rFonts w:ascii="Arial" w:hAnsi="Arial" w:cs="Arial"/>
          <w:b/>
          <w:bCs/>
          <w:kern w:val="36"/>
          <w:sz w:val="36"/>
          <w:szCs w:val="36"/>
        </w:rPr>
        <w:t xml:space="preserve">SECONDO </w:t>
      </w:r>
      <w:r w:rsidR="00321B47" w:rsidRPr="00095165">
        <w:rPr>
          <w:rFonts w:ascii="Arial" w:hAnsi="Arial" w:cs="Arial"/>
          <w:b/>
          <w:bCs/>
          <w:kern w:val="36"/>
          <w:sz w:val="36"/>
          <w:szCs w:val="36"/>
        </w:rPr>
        <w:t>AVVISO PUBBLICO</w:t>
      </w:r>
    </w:p>
    <w:p w:rsidR="0001391E" w:rsidRDefault="0001391E" w:rsidP="0001391E">
      <w:pPr>
        <w:pStyle w:val="Default"/>
        <w:jc w:val="both"/>
        <w:rPr>
          <w:b/>
          <w:bCs/>
          <w:sz w:val="28"/>
          <w:szCs w:val="28"/>
        </w:rPr>
      </w:pPr>
    </w:p>
    <w:p w:rsidR="00595917" w:rsidRPr="003B3916" w:rsidRDefault="00595917" w:rsidP="00595917">
      <w:pPr>
        <w:pStyle w:val="Default"/>
        <w:jc w:val="center"/>
        <w:rPr>
          <w:b/>
          <w:bCs/>
          <w:sz w:val="28"/>
          <w:szCs w:val="28"/>
        </w:rPr>
      </w:pPr>
    </w:p>
    <w:p w:rsidR="0001391E" w:rsidRPr="006E31D8" w:rsidRDefault="0001391E" w:rsidP="003B3916">
      <w:pPr>
        <w:pStyle w:val="Default"/>
        <w:jc w:val="center"/>
      </w:pPr>
      <w:r w:rsidRPr="006E31D8">
        <w:rPr>
          <w:b/>
          <w:bCs/>
        </w:rPr>
        <w:t>PER L’ASSEGNAZIONE DI BUONI SPESA PER L’ACQUISTO DI GENERI ALIMENTARI PRESSO LE LOCALI ATTIVITÀ COMMERCIALI ADERENTI ALL’INIZIATIVA</w:t>
      </w:r>
    </w:p>
    <w:p w:rsidR="0001391E" w:rsidRPr="006E31D8" w:rsidRDefault="0001391E" w:rsidP="0001391E">
      <w:pPr>
        <w:pStyle w:val="Default"/>
        <w:jc w:val="both"/>
      </w:pPr>
    </w:p>
    <w:p w:rsidR="0001391E" w:rsidRPr="00701869" w:rsidRDefault="0001391E" w:rsidP="0001391E">
      <w:pPr>
        <w:pStyle w:val="Default"/>
        <w:jc w:val="center"/>
        <w:rPr>
          <w:b/>
          <w:sz w:val="23"/>
          <w:szCs w:val="23"/>
        </w:rPr>
      </w:pPr>
      <w:r w:rsidRPr="00701869">
        <w:rPr>
          <w:b/>
          <w:sz w:val="23"/>
          <w:szCs w:val="23"/>
        </w:rPr>
        <w:t>IL RESPONSABILE DEL SERVIZIO</w:t>
      </w:r>
    </w:p>
    <w:p w:rsidR="0001391E" w:rsidRPr="003B3916" w:rsidRDefault="0001391E" w:rsidP="0001391E">
      <w:pPr>
        <w:pStyle w:val="Default"/>
        <w:jc w:val="center"/>
        <w:rPr>
          <w:sz w:val="23"/>
          <w:szCs w:val="23"/>
        </w:rPr>
      </w:pPr>
    </w:p>
    <w:p w:rsidR="003B3916" w:rsidRDefault="0001391E" w:rsidP="0001391E">
      <w:pPr>
        <w:pStyle w:val="Default"/>
        <w:jc w:val="both"/>
        <w:rPr>
          <w:iCs/>
          <w:sz w:val="23"/>
          <w:szCs w:val="23"/>
        </w:rPr>
      </w:pPr>
      <w:proofErr w:type="gramStart"/>
      <w:r w:rsidRPr="003B3916">
        <w:rPr>
          <w:sz w:val="23"/>
          <w:szCs w:val="23"/>
        </w:rPr>
        <w:t>ai</w:t>
      </w:r>
      <w:proofErr w:type="gramEnd"/>
      <w:r w:rsidRPr="003B3916">
        <w:rPr>
          <w:sz w:val="23"/>
          <w:szCs w:val="23"/>
        </w:rPr>
        <w:t xml:space="preserve"> sensi dell’ordinanza del capo dipartimento della protezione civile n. 658 del 29.03.2020, in esecuzi</w:t>
      </w:r>
      <w:r w:rsidR="003B3916">
        <w:rPr>
          <w:sz w:val="23"/>
          <w:szCs w:val="23"/>
        </w:rPr>
        <w:t>o</w:t>
      </w:r>
      <w:r w:rsidR="000E68D3">
        <w:rPr>
          <w:sz w:val="23"/>
          <w:szCs w:val="23"/>
        </w:rPr>
        <w:t xml:space="preserve">ne della deliberazione di </w:t>
      </w:r>
      <w:proofErr w:type="spellStart"/>
      <w:r w:rsidR="000E68D3">
        <w:rPr>
          <w:sz w:val="23"/>
          <w:szCs w:val="23"/>
        </w:rPr>
        <w:t>G.C.nn</w:t>
      </w:r>
      <w:proofErr w:type="spellEnd"/>
      <w:r w:rsidR="000E68D3">
        <w:rPr>
          <w:sz w:val="23"/>
          <w:szCs w:val="23"/>
        </w:rPr>
        <w:t>.</w:t>
      </w:r>
      <w:r w:rsidRPr="003B3916">
        <w:rPr>
          <w:sz w:val="23"/>
          <w:szCs w:val="23"/>
        </w:rPr>
        <w:t xml:space="preserve">  </w:t>
      </w:r>
      <w:r w:rsidR="00F11160">
        <w:rPr>
          <w:sz w:val="23"/>
          <w:szCs w:val="23"/>
        </w:rPr>
        <w:t>22 del 02.04.2020</w:t>
      </w:r>
      <w:r w:rsidR="000E68D3">
        <w:rPr>
          <w:sz w:val="23"/>
          <w:szCs w:val="23"/>
        </w:rPr>
        <w:t xml:space="preserve"> e 35 del 16.05.2020</w:t>
      </w:r>
      <w:r w:rsidRPr="003B3916">
        <w:rPr>
          <w:sz w:val="23"/>
          <w:szCs w:val="23"/>
        </w:rPr>
        <w:t xml:space="preserve">, emana il presente </w:t>
      </w:r>
      <w:r w:rsidR="00095165">
        <w:rPr>
          <w:sz w:val="23"/>
          <w:szCs w:val="23"/>
        </w:rPr>
        <w:t xml:space="preserve">secondo </w:t>
      </w:r>
      <w:r w:rsidRPr="003B3916">
        <w:rPr>
          <w:iCs/>
          <w:sz w:val="23"/>
          <w:szCs w:val="23"/>
        </w:rPr>
        <w:t>Avviso pubblico</w:t>
      </w:r>
      <w:r w:rsidR="000E68D3">
        <w:rPr>
          <w:iCs/>
          <w:sz w:val="23"/>
          <w:szCs w:val="23"/>
        </w:rPr>
        <w:t>.</w:t>
      </w:r>
    </w:p>
    <w:p w:rsidR="003B3916" w:rsidRDefault="003B3916" w:rsidP="003B3916">
      <w:pPr>
        <w:pStyle w:val="Normale1"/>
        <w:pBdr>
          <w:top w:val="nil"/>
          <w:left w:val="nil"/>
          <w:bottom w:val="nil"/>
          <w:right w:val="nil"/>
          <w:between w:val="nil"/>
        </w:pBdr>
        <w:spacing w:line="259" w:lineRule="auto"/>
        <w:jc w:val="both"/>
        <w:rPr>
          <w:rFonts w:ascii="Arial" w:hAnsi="Arial" w:cs="Arial"/>
          <w:sz w:val="23"/>
          <w:szCs w:val="23"/>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u w:val="single"/>
        </w:rPr>
        <w:t>OGGETTO E BENEFICIARI</w:t>
      </w:r>
      <w:r w:rsidRPr="003B3916">
        <w:rPr>
          <w:rFonts w:ascii="Arial" w:eastAsia="Times New Roman" w:hAnsi="Arial" w:cs="Arial"/>
          <w:color w:val="000000"/>
          <w:sz w:val="22"/>
          <w:szCs w:val="22"/>
        </w:rPr>
        <w:t xml:space="preserve">: Il presente avviso è diramato in costanza della situazione emergenziale dovuta alla diffusione del virus Covid-19 ed è volto a sostenere le </w:t>
      </w:r>
      <w:r w:rsidRPr="003B3916">
        <w:rPr>
          <w:rFonts w:ascii="Arial" w:eastAsia="Times New Roman" w:hAnsi="Arial" w:cs="Arial"/>
          <w:b/>
          <w:color w:val="000000"/>
          <w:sz w:val="22"/>
          <w:szCs w:val="22"/>
          <w:u w:val="single"/>
        </w:rPr>
        <w:t>persone e le famiglie in condizioni di assoluto momentaneo disagio</w:t>
      </w:r>
      <w:r w:rsidRPr="003B3916">
        <w:rPr>
          <w:rFonts w:ascii="Arial" w:eastAsia="Times New Roman" w:hAnsi="Arial" w:cs="Arial"/>
          <w:color w:val="000000"/>
          <w:sz w:val="22"/>
          <w:szCs w:val="22"/>
        </w:rPr>
        <w:t xml:space="preserve">. </w:t>
      </w:r>
    </w:p>
    <w:p w:rsidR="003B3916" w:rsidRPr="003B3916" w:rsidRDefault="003B3916" w:rsidP="003B3916">
      <w:pPr>
        <w:pStyle w:val="Normale1"/>
        <w:pBdr>
          <w:top w:val="nil"/>
          <w:left w:val="nil"/>
          <w:bottom w:val="nil"/>
          <w:right w:val="nil"/>
          <w:between w:val="nil"/>
        </w:pBdr>
        <w:spacing w:line="259" w:lineRule="auto"/>
        <w:jc w:val="both"/>
        <w:rPr>
          <w:rFonts w:ascii="Arial" w:eastAsia="Arial" w:hAnsi="Arial" w:cs="Arial"/>
          <w:color w:val="000000"/>
          <w:sz w:val="22"/>
          <w:szCs w:val="22"/>
        </w:rPr>
      </w:pPr>
      <w:r w:rsidRPr="003B3916">
        <w:rPr>
          <w:rFonts w:ascii="Arial" w:eastAsia="Arial" w:hAnsi="Arial" w:cs="Arial"/>
          <w:color w:val="000000"/>
          <w:sz w:val="22"/>
          <w:szCs w:val="22"/>
        </w:rPr>
        <w:t>Possono accedere al buono spesa i componenti di nucleo familiare che si trovano, così come autocertificato nello schema di domanda, nelle seguenti condizioni</w:t>
      </w:r>
    </w:p>
    <w:p w:rsidR="003B3916" w:rsidRPr="003B3916" w:rsidRDefault="003B3916" w:rsidP="003B3916">
      <w:pPr>
        <w:pStyle w:val="Normale1"/>
        <w:numPr>
          <w:ilvl w:val="1"/>
          <w:numId w:val="3"/>
        </w:numPr>
        <w:pBdr>
          <w:top w:val="nil"/>
          <w:left w:val="nil"/>
          <w:bottom w:val="nil"/>
          <w:right w:val="nil"/>
          <w:between w:val="nil"/>
        </w:pBdr>
        <w:ind w:left="227" w:right="567" w:firstLine="0"/>
        <w:jc w:val="both"/>
        <w:rPr>
          <w:rFonts w:ascii="Arial" w:eastAsia="Times New Roman" w:hAnsi="Arial" w:cs="Arial"/>
          <w:color w:val="000000"/>
          <w:sz w:val="22"/>
          <w:szCs w:val="22"/>
        </w:rPr>
      </w:pPr>
      <w:r>
        <w:rPr>
          <w:rFonts w:ascii="Arial" w:eastAsia="Times New Roman" w:hAnsi="Arial" w:cs="Arial"/>
          <w:color w:val="000000"/>
          <w:sz w:val="22"/>
          <w:szCs w:val="22"/>
        </w:rPr>
        <w:t xml:space="preserve">Essere residenti </w:t>
      </w:r>
      <w:r w:rsidRPr="003B3916">
        <w:rPr>
          <w:rFonts w:ascii="Arial" w:eastAsia="Times New Roman" w:hAnsi="Arial" w:cs="Arial"/>
          <w:color w:val="000000"/>
          <w:sz w:val="22"/>
          <w:szCs w:val="22"/>
        </w:rPr>
        <w:t xml:space="preserve">nel comune di </w:t>
      </w:r>
      <w:r>
        <w:rPr>
          <w:rFonts w:ascii="Arial" w:eastAsia="Times New Roman" w:hAnsi="Arial" w:cs="Arial"/>
          <w:color w:val="000000"/>
          <w:sz w:val="22"/>
          <w:szCs w:val="22"/>
        </w:rPr>
        <w:t>C</w:t>
      </w:r>
      <w:r w:rsidR="00AD53A1">
        <w:rPr>
          <w:rFonts w:ascii="Arial" w:eastAsia="Times New Roman" w:hAnsi="Arial" w:cs="Arial"/>
          <w:color w:val="000000"/>
          <w:sz w:val="22"/>
          <w:szCs w:val="22"/>
        </w:rPr>
        <w:t>astiglione Messer Raimondo</w:t>
      </w:r>
      <w:r w:rsidRPr="003B3916">
        <w:rPr>
          <w:rFonts w:ascii="Arial" w:eastAsia="Times New Roman" w:hAnsi="Arial" w:cs="Arial"/>
          <w:color w:val="000000"/>
          <w:sz w:val="22"/>
          <w:szCs w:val="22"/>
        </w:rPr>
        <w:t xml:space="preserve">; </w:t>
      </w:r>
    </w:p>
    <w:p w:rsidR="003B3916" w:rsidRPr="003B3916" w:rsidRDefault="003B3916" w:rsidP="003B3916">
      <w:pPr>
        <w:pStyle w:val="Normale1"/>
        <w:numPr>
          <w:ilvl w:val="1"/>
          <w:numId w:val="3"/>
        </w:numPr>
        <w:pBdr>
          <w:top w:val="nil"/>
          <w:left w:val="nil"/>
          <w:bottom w:val="nil"/>
          <w:right w:val="nil"/>
          <w:between w:val="nil"/>
        </w:pBdr>
        <w:ind w:left="227" w:right="567" w:firstLine="0"/>
        <w:jc w:val="both"/>
        <w:rPr>
          <w:rFonts w:ascii="Arial" w:eastAsia="Times New Roman" w:hAnsi="Arial" w:cs="Arial"/>
          <w:color w:val="000000"/>
          <w:sz w:val="22"/>
          <w:szCs w:val="22"/>
        </w:rPr>
      </w:pPr>
      <w:r w:rsidRPr="003B3916">
        <w:rPr>
          <w:rFonts w:ascii="Arial" w:eastAsia="Times New Roman" w:hAnsi="Arial" w:cs="Arial"/>
          <w:color w:val="000000"/>
          <w:sz w:val="22"/>
          <w:szCs w:val="22"/>
        </w:rPr>
        <w:t xml:space="preserve">Appartenere ad un nucleo familiare in cui non vi sono, </w:t>
      </w:r>
      <w:r w:rsidRPr="003B3916">
        <w:rPr>
          <w:rFonts w:ascii="Arial" w:eastAsia="Times New Roman" w:hAnsi="Arial" w:cs="Arial"/>
          <w:b/>
          <w:color w:val="000000"/>
          <w:sz w:val="22"/>
          <w:szCs w:val="22"/>
          <w:u w:val="single"/>
        </w:rPr>
        <w:t>al momento</w:t>
      </w:r>
      <w:r w:rsidRPr="003B3916">
        <w:rPr>
          <w:rFonts w:ascii="Arial" w:eastAsia="Times New Roman" w:hAnsi="Arial" w:cs="Arial"/>
          <w:color w:val="000000"/>
          <w:sz w:val="22"/>
          <w:szCs w:val="22"/>
        </w:rPr>
        <w:t xml:space="preserve">, percettori di introiti/redditi alcuni (sono </w:t>
      </w:r>
      <w:proofErr w:type="gramStart"/>
      <w:r w:rsidRPr="003B3916">
        <w:rPr>
          <w:rFonts w:ascii="Arial" w:eastAsia="Times New Roman" w:hAnsi="Arial" w:cs="Arial"/>
          <w:color w:val="000000"/>
          <w:sz w:val="22"/>
          <w:szCs w:val="22"/>
        </w:rPr>
        <w:t>esclusi  tutti</w:t>
      </w:r>
      <w:proofErr w:type="gramEnd"/>
      <w:r w:rsidRPr="003B3916">
        <w:rPr>
          <w:rFonts w:ascii="Arial" w:eastAsia="Times New Roman" w:hAnsi="Arial" w:cs="Arial"/>
          <w:color w:val="000000"/>
          <w:sz w:val="22"/>
          <w:szCs w:val="22"/>
        </w:rPr>
        <w:t xml:space="preserve"> i nuclei in cui vi siano dipendenti pubblici); </w:t>
      </w:r>
    </w:p>
    <w:p w:rsidR="003B3916" w:rsidRDefault="003B3916" w:rsidP="003B3916">
      <w:pPr>
        <w:pStyle w:val="Normale1"/>
        <w:numPr>
          <w:ilvl w:val="1"/>
          <w:numId w:val="3"/>
        </w:numPr>
        <w:pBdr>
          <w:top w:val="nil"/>
          <w:left w:val="nil"/>
          <w:bottom w:val="nil"/>
          <w:right w:val="nil"/>
          <w:between w:val="nil"/>
        </w:pBdr>
        <w:ind w:left="227" w:right="567" w:firstLine="0"/>
        <w:jc w:val="both"/>
        <w:rPr>
          <w:rFonts w:ascii="Arial" w:eastAsia="Times New Roman" w:hAnsi="Arial" w:cs="Arial"/>
          <w:color w:val="000000"/>
          <w:sz w:val="22"/>
          <w:szCs w:val="22"/>
        </w:rPr>
      </w:pPr>
      <w:r w:rsidRPr="003B3916">
        <w:rPr>
          <w:rFonts w:ascii="Arial" w:eastAsia="Times New Roman" w:hAnsi="Arial" w:cs="Arial"/>
          <w:color w:val="000000"/>
          <w:sz w:val="22"/>
          <w:szCs w:val="22"/>
        </w:rPr>
        <w:t xml:space="preserve">Appartenere ad un nucleo familiare in cui non vi sono soggetti percettori di ammortizzatori sociali (Integrazione salariale, cassa integrazione, indennità di mobilità, etc.) di valore superiore ad € </w:t>
      </w:r>
      <w:r w:rsidR="00160583">
        <w:rPr>
          <w:rFonts w:ascii="Arial" w:eastAsia="Times New Roman" w:hAnsi="Arial" w:cs="Arial"/>
          <w:color w:val="000000"/>
          <w:sz w:val="22"/>
          <w:szCs w:val="22"/>
        </w:rPr>
        <w:t>6</w:t>
      </w:r>
      <w:r w:rsidRPr="003B3916">
        <w:rPr>
          <w:rFonts w:ascii="Arial" w:eastAsia="Times New Roman" w:hAnsi="Arial" w:cs="Arial"/>
          <w:color w:val="000000"/>
          <w:sz w:val="22"/>
          <w:szCs w:val="22"/>
        </w:rPr>
        <w:t>50,00/mese</w:t>
      </w:r>
      <w:r w:rsidR="00803572">
        <w:rPr>
          <w:rStyle w:val="Rimandonotaapidipagina"/>
          <w:rFonts w:ascii="Arial" w:eastAsia="Times New Roman" w:hAnsi="Arial" w:cs="Arial"/>
          <w:color w:val="000000"/>
          <w:sz w:val="22"/>
          <w:szCs w:val="22"/>
        </w:rPr>
        <w:footnoteReference w:id="1"/>
      </w:r>
      <w:r w:rsidRPr="003B3916">
        <w:rPr>
          <w:rFonts w:ascii="Arial" w:eastAsia="Times New Roman" w:hAnsi="Arial" w:cs="Arial"/>
          <w:color w:val="000000"/>
          <w:sz w:val="22"/>
          <w:szCs w:val="22"/>
        </w:rPr>
        <w:t xml:space="preserve">; </w:t>
      </w:r>
    </w:p>
    <w:p w:rsidR="00952AA7" w:rsidRPr="00095165" w:rsidRDefault="003B3916" w:rsidP="00ED3697">
      <w:pPr>
        <w:pStyle w:val="Normale1"/>
        <w:numPr>
          <w:ilvl w:val="1"/>
          <w:numId w:val="3"/>
        </w:numPr>
        <w:pBdr>
          <w:top w:val="nil"/>
          <w:left w:val="nil"/>
          <w:bottom w:val="nil"/>
          <w:right w:val="nil"/>
          <w:between w:val="nil"/>
        </w:pBdr>
        <w:ind w:left="227" w:right="567" w:firstLine="0"/>
        <w:jc w:val="both"/>
        <w:rPr>
          <w:rFonts w:ascii="Arial" w:eastAsia="Times New Roman" w:hAnsi="Arial" w:cs="Arial"/>
          <w:color w:val="000000"/>
          <w:sz w:val="22"/>
          <w:szCs w:val="22"/>
        </w:rPr>
      </w:pPr>
      <w:r w:rsidRPr="00095165">
        <w:rPr>
          <w:rFonts w:ascii="Arial" w:eastAsia="Times New Roman" w:hAnsi="Arial" w:cs="Arial"/>
          <w:color w:val="000000"/>
          <w:sz w:val="22"/>
          <w:szCs w:val="22"/>
        </w:rPr>
        <w:t xml:space="preserve">Appartenere ad un nucleo familiare in cui non vi sono soggetti percettori di pensioni contributive e sociali </w:t>
      </w:r>
      <w:r w:rsidR="00457A1F" w:rsidRPr="00095165">
        <w:rPr>
          <w:rFonts w:ascii="Arial" w:eastAsia="Arial" w:hAnsi="Arial" w:cs="Arial"/>
          <w:color w:val="000000"/>
          <w:sz w:val="22"/>
          <w:szCs w:val="22"/>
        </w:rPr>
        <w:t xml:space="preserve">di valore superiore ad € </w:t>
      </w:r>
      <w:r w:rsidR="00160583" w:rsidRPr="00095165">
        <w:rPr>
          <w:rFonts w:ascii="Arial" w:eastAsia="Arial" w:hAnsi="Arial" w:cs="Arial"/>
          <w:color w:val="000000"/>
          <w:sz w:val="22"/>
          <w:szCs w:val="22"/>
        </w:rPr>
        <w:t>6</w:t>
      </w:r>
      <w:r w:rsidR="00803572" w:rsidRPr="00095165">
        <w:rPr>
          <w:rFonts w:ascii="Arial" w:eastAsia="Arial" w:hAnsi="Arial" w:cs="Arial"/>
          <w:color w:val="000000"/>
          <w:sz w:val="22"/>
          <w:szCs w:val="22"/>
        </w:rPr>
        <w:t>50,00/mese¹;</w:t>
      </w:r>
    </w:p>
    <w:p w:rsidR="003B3916" w:rsidRPr="00803572" w:rsidRDefault="003B3916" w:rsidP="003B3916">
      <w:pPr>
        <w:pStyle w:val="Normale1"/>
        <w:numPr>
          <w:ilvl w:val="1"/>
          <w:numId w:val="3"/>
        </w:numPr>
        <w:pBdr>
          <w:top w:val="nil"/>
          <w:left w:val="nil"/>
          <w:bottom w:val="nil"/>
          <w:right w:val="nil"/>
          <w:between w:val="nil"/>
        </w:pBdr>
        <w:ind w:left="227" w:right="567" w:firstLine="0"/>
        <w:jc w:val="both"/>
        <w:rPr>
          <w:rFonts w:ascii="Arial" w:eastAsia="Times New Roman" w:hAnsi="Arial" w:cs="Arial"/>
          <w:color w:val="000000"/>
          <w:sz w:val="22"/>
          <w:szCs w:val="22"/>
        </w:rPr>
      </w:pPr>
      <w:r w:rsidRPr="003B3916">
        <w:rPr>
          <w:rFonts w:ascii="Arial" w:eastAsia="Times New Roman" w:hAnsi="Arial" w:cs="Arial"/>
          <w:color w:val="000000"/>
          <w:sz w:val="22"/>
          <w:szCs w:val="22"/>
        </w:rPr>
        <w:t xml:space="preserve">Appartenere ad un nucleo familiare in cui non vi sono soggetti percettori di Reddito di Cittadinanza, di contributi connessi a progetti personalizzati di intervento, o altre provvidenze pubbliche, d'importo, anche </w:t>
      </w:r>
      <w:proofErr w:type="gramStart"/>
      <w:r w:rsidRPr="003B3916">
        <w:rPr>
          <w:rFonts w:ascii="Arial" w:eastAsia="Times New Roman" w:hAnsi="Arial" w:cs="Arial"/>
          <w:color w:val="000000"/>
          <w:sz w:val="22"/>
          <w:szCs w:val="22"/>
        </w:rPr>
        <w:t xml:space="preserve">cumulativamente,  </w:t>
      </w:r>
      <w:r w:rsidRPr="00803572">
        <w:rPr>
          <w:rFonts w:ascii="Arial" w:eastAsia="Times New Roman" w:hAnsi="Arial" w:cs="Arial"/>
          <w:color w:val="000000"/>
          <w:sz w:val="22"/>
          <w:szCs w:val="22"/>
        </w:rPr>
        <w:t>maggiore</w:t>
      </w:r>
      <w:proofErr w:type="gramEnd"/>
      <w:r w:rsidRPr="00803572">
        <w:rPr>
          <w:rFonts w:ascii="Arial" w:eastAsia="Times New Roman" w:hAnsi="Arial" w:cs="Arial"/>
          <w:color w:val="000000"/>
          <w:sz w:val="22"/>
          <w:szCs w:val="22"/>
        </w:rPr>
        <w:t xml:space="preserve"> di </w:t>
      </w:r>
      <w:r w:rsidR="00160583">
        <w:rPr>
          <w:rFonts w:ascii="Arial" w:eastAsia="Times New Roman" w:hAnsi="Arial" w:cs="Arial"/>
          <w:color w:val="000000"/>
          <w:sz w:val="22"/>
          <w:szCs w:val="22"/>
        </w:rPr>
        <w:t>6</w:t>
      </w:r>
      <w:r w:rsidR="00803572" w:rsidRPr="00803572">
        <w:rPr>
          <w:rFonts w:ascii="Arial" w:eastAsia="Arial" w:hAnsi="Arial" w:cs="Arial"/>
          <w:color w:val="000000"/>
          <w:sz w:val="22"/>
          <w:szCs w:val="22"/>
        </w:rPr>
        <w:t>50,00/mese¹;</w:t>
      </w:r>
      <w:r w:rsidRPr="00803572">
        <w:rPr>
          <w:rFonts w:ascii="Arial" w:eastAsia="Times New Roman" w:hAnsi="Arial" w:cs="Arial"/>
          <w:color w:val="000000"/>
          <w:sz w:val="22"/>
          <w:szCs w:val="22"/>
        </w:rPr>
        <w:t xml:space="preserve"> </w:t>
      </w:r>
    </w:p>
    <w:p w:rsidR="003B3916" w:rsidRPr="003B3916" w:rsidRDefault="003B3916" w:rsidP="003B3916">
      <w:pPr>
        <w:pStyle w:val="Normale1"/>
        <w:numPr>
          <w:ilvl w:val="1"/>
          <w:numId w:val="3"/>
        </w:numPr>
        <w:pBdr>
          <w:top w:val="nil"/>
          <w:left w:val="nil"/>
          <w:bottom w:val="nil"/>
          <w:right w:val="nil"/>
          <w:between w:val="nil"/>
        </w:pBdr>
        <w:ind w:left="227" w:right="567" w:firstLine="0"/>
        <w:jc w:val="both"/>
        <w:rPr>
          <w:rFonts w:ascii="Arial" w:eastAsia="Times New Roman" w:hAnsi="Arial" w:cs="Arial"/>
          <w:color w:val="000000"/>
          <w:sz w:val="22"/>
          <w:szCs w:val="22"/>
        </w:rPr>
      </w:pPr>
      <w:r w:rsidRPr="003B3916">
        <w:rPr>
          <w:rFonts w:ascii="Arial" w:eastAsia="Times New Roman" w:hAnsi="Arial" w:cs="Arial"/>
          <w:color w:val="000000"/>
          <w:sz w:val="22"/>
          <w:szCs w:val="22"/>
        </w:rPr>
        <w:t>Avere un nucleo familiare in cui non vi sono soggetti che, per effetto della Decretazio</w:t>
      </w:r>
      <w:r w:rsidR="00803572">
        <w:rPr>
          <w:rFonts w:ascii="Arial" w:eastAsia="Times New Roman" w:hAnsi="Arial" w:cs="Arial"/>
          <w:color w:val="000000"/>
          <w:sz w:val="22"/>
          <w:szCs w:val="22"/>
        </w:rPr>
        <w:t>ne d’urgenza, già beneficiano (</w:t>
      </w:r>
      <w:r w:rsidRPr="003B3916">
        <w:rPr>
          <w:rFonts w:ascii="Arial" w:eastAsia="Times New Roman" w:hAnsi="Arial" w:cs="Arial"/>
          <w:color w:val="000000"/>
          <w:sz w:val="22"/>
          <w:szCs w:val="22"/>
        </w:rPr>
        <w:t xml:space="preserve">quindi non semplici aventi </w:t>
      </w:r>
      <w:proofErr w:type="gramStart"/>
      <w:r w:rsidRPr="003B3916">
        <w:rPr>
          <w:rFonts w:ascii="Arial" w:eastAsia="Times New Roman" w:hAnsi="Arial" w:cs="Arial"/>
          <w:color w:val="000000"/>
          <w:sz w:val="22"/>
          <w:szCs w:val="22"/>
        </w:rPr>
        <w:t>titolo)  di</w:t>
      </w:r>
      <w:proofErr w:type="gramEnd"/>
      <w:r w:rsidRPr="003B3916">
        <w:rPr>
          <w:rFonts w:ascii="Arial" w:eastAsia="Times New Roman" w:hAnsi="Arial" w:cs="Arial"/>
          <w:color w:val="000000"/>
          <w:sz w:val="22"/>
          <w:szCs w:val="22"/>
        </w:rPr>
        <w:t xml:space="preserve"> altre provvidenze d'importo </w:t>
      </w:r>
      <w:r w:rsidRPr="00803572">
        <w:rPr>
          <w:rFonts w:ascii="Arial" w:eastAsia="Times New Roman" w:hAnsi="Arial" w:cs="Arial"/>
          <w:color w:val="000000"/>
          <w:sz w:val="22"/>
          <w:szCs w:val="22"/>
        </w:rPr>
        <w:t xml:space="preserve">maggiore di </w:t>
      </w:r>
      <w:r w:rsidR="00160583">
        <w:rPr>
          <w:rFonts w:ascii="Arial" w:eastAsia="Times New Roman" w:hAnsi="Arial" w:cs="Arial"/>
          <w:color w:val="000000"/>
          <w:sz w:val="22"/>
          <w:szCs w:val="22"/>
        </w:rPr>
        <w:t>6</w:t>
      </w:r>
      <w:r w:rsidR="00803572" w:rsidRPr="00803572">
        <w:rPr>
          <w:rFonts w:ascii="Arial" w:eastAsia="Arial" w:hAnsi="Arial" w:cs="Arial"/>
          <w:color w:val="000000"/>
          <w:sz w:val="22"/>
          <w:szCs w:val="22"/>
        </w:rPr>
        <w:t>50,00/mese¹;</w:t>
      </w:r>
    </w:p>
    <w:p w:rsidR="003B3916" w:rsidRPr="00803572" w:rsidRDefault="003B3916" w:rsidP="003B3916">
      <w:pPr>
        <w:pStyle w:val="Normale1"/>
        <w:numPr>
          <w:ilvl w:val="1"/>
          <w:numId w:val="3"/>
        </w:numPr>
        <w:pBdr>
          <w:top w:val="nil"/>
          <w:left w:val="nil"/>
          <w:bottom w:val="nil"/>
          <w:right w:val="nil"/>
          <w:between w:val="nil"/>
        </w:pBdr>
        <w:spacing w:line="259" w:lineRule="auto"/>
        <w:ind w:left="227" w:right="567" w:firstLine="0"/>
        <w:jc w:val="both"/>
        <w:rPr>
          <w:rFonts w:ascii="Arial" w:eastAsia="Times New Roman" w:hAnsi="Arial" w:cs="Arial"/>
          <w:color w:val="000000"/>
          <w:sz w:val="22"/>
          <w:szCs w:val="22"/>
        </w:rPr>
      </w:pPr>
      <w:r w:rsidRPr="00803572">
        <w:rPr>
          <w:rFonts w:ascii="Arial" w:eastAsia="Times New Roman" w:hAnsi="Arial" w:cs="Arial"/>
          <w:color w:val="000000"/>
          <w:sz w:val="22"/>
          <w:szCs w:val="22"/>
        </w:rPr>
        <w:t xml:space="preserve">Avere un nucleo familiare in cui non vi sono titolari </w:t>
      </w:r>
      <w:r w:rsidR="00803572" w:rsidRPr="00803572">
        <w:rPr>
          <w:rFonts w:ascii="Arial" w:eastAsia="Arial" w:hAnsi="Arial" w:cs="Arial"/>
          <w:color w:val="000000"/>
          <w:sz w:val="22"/>
          <w:szCs w:val="22"/>
        </w:rPr>
        <w:t xml:space="preserve">di conti correnti bancari o postali, patrimonio mobiliare e risparmi di importo superiore ad euro </w:t>
      </w:r>
      <w:r w:rsidR="00160583">
        <w:rPr>
          <w:rFonts w:ascii="Arial" w:eastAsia="Arial" w:hAnsi="Arial" w:cs="Arial"/>
          <w:color w:val="000000"/>
          <w:sz w:val="22"/>
          <w:szCs w:val="22"/>
        </w:rPr>
        <w:t>10</w:t>
      </w:r>
      <w:r w:rsidR="00803572" w:rsidRPr="00803572">
        <w:rPr>
          <w:rFonts w:ascii="Arial" w:eastAsia="Arial" w:hAnsi="Arial" w:cs="Arial"/>
          <w:color w:val="000000"/>
          <w:sz w:val="22"/>
          <w:szCs w:val="22"/>
        </w:rPr>
        <w:t>.000,00¹;</w:t>
      </w:r>
    </w:p>
    <w:p w:rsidR="0037174C" w:rsidRPr="0037174C" w:rsidRDefault="0037174C" w:rsidP="0037174C">
      <w:pPr>
        <w:pStyle w:val="Normale1"/>
        <w:pBdr>
          <w:top w:val="nil"/>
          <w:left w:val="nil"/>
          <w:bottom w:val="nil"/>
          <w:right w:val="nil"/>
          <w:between w:val="nil"/>
        </w:pBdr>
        <w:jc w:val="both"/>
        <w:rPr>
          <w:rFonts w:ascii="Arial" w:eastAsia="Verdana" w:hAnsi="Arial" w:cs="Arial"/>
          <w:sz w:val="22"/>
          <w:szCs w:val="22"/>
        </w:rPr>
      </w:pPr>
      <w:r w:rsidRPr="00F11160">
        <w:rPr>
          <w:rFonts w:ascii="Arial" w:eastAsia="Verdana" w:hAnsi="Arial" w:cs="Arial"/>
          <w:b/>
          <w:sz w:val="22"/>
          <w:szCs w:val="22"/>
        </w:rPr>
        <w:t>L'Istanza</w:t>
      </w:r>
      <w:r w:rsidRPr="0037174C">
        <w:rPr>
          <w:rFonts w:ascii="Arial" w:eastAsia="Verdana" w:hAnsi="Arial" w:cs="Arial"/>
          <w:sz w:val="22"/>
          <w:szCs w:val="22"/>
        </w:rPr>
        <w:t xml:space="preserve"> deve essere inoltrata, entro e non oltre il giorno </w:t>
      </w:r>
      <w:r w:rsidRPr="009658F3">
        <w:rPr>
          <w:rFonts w:ascii="Arial" w:eastAsia="Verdana" w:hAnsi="Arial" w:cs="Arial"/>
          <w:b/>
          <w:sz w:val="22"/>
          <w:szCs w:val="22"/>
        </w:rPr>
        <w:t xml:space="preserve">Mercoledì </w:t>
      </w:r>
      <w:r w:rsidR="00160583">
        <w:rPr>
          <w:rFonts w:ascii="Arial" w:eastAsia="Verdana" w:hAnsi="Arial" w:cs="Arial"/>
          <w:b/>
          <w:sz w:val="22"/>
          <w:szCs w:val="22"/>
        </w:rPr>
        <w:t>10</w:t>
      </w:r>
      <w:r w:rsidRPr="009658F3">
        <w:rPr>
          <w:rFonts w:ascii="Arial" w:eastAsia="Verdana" w:hAnsi="Arial" w:cs="Arial"/>
          <w:b/>
          <w:sz w:val="22"/>
          <w:szCs w:val="22"/>
        </w:rPr>
        <w:t xml:space="preserve"> </w:t>
      </w:r>
      <w:r w:rsidR="00160583">
        <w:rPr>
          <w:rFonts w:ascii="Arial" w:eastAsia="Verdana" w:hAnsi="Arial" w:cs="Arial"/>
          <w:b/>
          <w:sz w:val="22"/>
          <w:szCs w:val="22"/>
        </w:rPr>
        <w:tab/>
        <w:t>Giugno</w:t>
      </w:r>
      <w:r w:rsidRPr="009658F3">
        <w:rPr>
          <w:rFonts w:ascii="Arial" w:eastAsia="Verdana" w:hAnsi="Arial" w:cs="Arial"/>
          <w:b/>
          <w:sz w:val="22"/>
          <w:szCs w:val="22"/>
        </w:rPr>
        <w:t xml:space="preserve"> 2020</w:t>
      </w:r>
      <w:r w:rsidRPr="0037174C">
        <w:rPr>
          <w:rFonts w:ascii="Arial" w:eastAsia="Verdana" w:hAnsi="Arial" w:cs="Arial"/>
          <w:sz w:val="22"/>
          <w:szCs w:val="22"/>
        </w:rPr>
        <w:t xml:space="preserve"> al Comune di Castiglione Messer Raimondo in una delle seguenti modalità</w:t>
      </w:r>
      <w:r>
        <w:rPr>
          <w:rFonts w:ascii="Arial" w:eastAsia="Verdana" w:hAnsi="Arial" w:cs="Arial"/>
          <w:sz w:val="22"/>
          <w:szCs w:val="22"/>
        </w:rPr>
        <w:t>:</w:t>
      </w:r>
    </w:p>
    <w:p w:rsidR="0037174C" w:rsidRPr="0037174C" w:rsidRDefault="0037174C" w:rsidP="0037174C">
      <w:pPr>
        <w:pStyle w:val="Normale1"/>
        <w:pBdr>
          <w:top w:val="nil"/>
          <w:left w:val="nil"/>
          <w:bottom w:val="nil"/>
          <w:right w:val="nil"/>
          <w:between w:val="nil"/>
        </w:pBdr>
        <w:jc w:val="both"/>
        <w:rPr>
          <w:rFonts w:ascii="Arial" w:eastAsia="Verdana" w:hAnsi="Arial" w:cs="Arial"/>
          <w:sz w:val="22"/>
          <w:szCs w:val="22"/>
        </w:rPr>
      </w:pPr>
      <w:r w:rsidRPr="0037174C">
        <w:rPr>
          <w:rFonts w:ascii="Arial" w:eastAsia="Verdana" w:hAnsi="Arial" w:cs="Arial"/>
          <w:sz w:val="22"/>
          <w:szCs w:val="22"/>
        </w:rPr>
        <w:lastRenderedPageBreak/>
        <w:t>a)</w:t>
      </w:r>
      <w:r w:rsidRPr="0037174C">
        <w:rPr>
          <w:rFonts w:ascii="Arial" w:eastAsia="Verdana" w:hAnsi="Arial" w:cs="Arial"/>
          <w:sz w:val="22"/>
          <w:szCs w:val="22"/>
        </w:rPr>
        <w:tab/>
        <w:t>A mano, presso l’Ufficio protocollo comunale previa chiamata al seguente numero telefonico: 0861</w:t>
      </w:r>
      <w:r w:rsidR="00095165">
        <w:rPr>
          <w:rFonts w:ascii="Arial" w:eastAsia="Verdana" w:hAnsi="Arial" w:cs="Arial"/>
          <w:sz w:val="22"/>
          <w:szCs w:val="22"/>
        </w:rPr>
        <w:t>/</w:t>
      </w:r>
      <w:proofErr w:type="gramStart"/>
      <w:r w:rsidRPr="0037174C">
        <w:rPr>
          <w:rFonts w:ascii="Arial" w:eastAsia="Verdana" w:hAnsi="Arial" w:cs="Arial"/>
          <w:sz w:val="22"/>
          <w:szCs w:val="22"/>
        </w:rPr>
        <w:t>99121  in</w:t>
      </w:r>
      <w:proofErr w:type="gramEnd"/>
      <w:r w:rsidRPr="0037174C">
        <w:rPr>
          <w:rFonts w:ascii="Arial" w:eastAsia="Verdana" w:hAnsi="Arial" w:cs="Arial"/>
          <w:sz w:val="22"/>
          <w:szCs w:val="22"/>
        </w:rPr>
        <w:t xml:space="preserve"> orario di ufficio. La consegna effettiva potrà essere effettuata dalle ore </w:t>
      </w:r>
      <w:r w:rsidR="00160583">
        <w:rPr>
          <w:rFonts w:ascii="Arial" w:eastAsia="Verdana" w:hAnsi="Arial" w:cs="Arial"/>
          <w:sz w:val="22"/>
          <w:szCs w:val="22"/>
        </w:rPr>
        <w:t>09</w:t>
      </w:r>
      <w:r w:rsidRPr="0037174C">
        <w:rPr>
          <w:rFonts w:ascii="Arial" w:eastAsia="Verdana" w:hAnsi="Arial" w:cs="Arial"/>
          <w:sz w:val="22"/>
          <w:szCs w:val="22"/>
        </w:rPr>
        <w:t>.00 alle ore 1</w:t>
      </w:r>
      <w:r w:rsidR="00160583">
        <w:rPr>
          <w:rFonts w:ascii="Arial" w:eastAsia="Verdana" w:hAnsi="Arial" w:cs="Arial"/>
          <w:sz w:val="22"/>
          <w:szCs w:val="22"/>
        </w:rPr>
        <w:t>3</w:t>
      </w:r>
      <w:r w:rsidRPr="0037174C">
        <w:rPr>
          <w:rFonts w:ascii="Arial" w:eastAsia="Verdana" w:hAnsi="Arial" w:cs="Arial"/>
          <w:sz w:val="22"/>
          <w:szCs w:val="22"/>
        </w:rPr>
        <w:t>.00 dal Lunedì al Sabato;</w:t>
      </w:r>
    </w:p>
    <w:p w:rsidR="0037174C" w:rsidRPr="0037174C" w:rsidRDefault="0037174C" w:rsidP="0037174C">
      <w:pPr>
        <w:pStyle w:val="Normale1"/>
        <w:pBdr>
          <w:top w:val="nil"/>
          <w:left w:val="nil"/>
          <w:bottom w:val="nil"/>
          <w:right w:val="nil"/>
          <w:between w:val="nil"/>
        </w:pBdr>
        <w:jc w:val="both"/>
        <w:rPr>
          <w:rFonts w:ascii="Arial" w:eastAsia="Verdana" w:hAnsi="Arial" w:cs="Arial"/>
          <w:sz w:val="22"/>
          <w:szCs w:val="22"/>
        </w:rPr>
      </w:pPr>
      <w:r w:rsidRPr="0037174C">
        <w:rPr>
          <w:rFonts w:ascii="Arial" w:eastAsia="Verdana" w:hAnsi="Arial" w:cs="Arial"/>
          <w:sz w:val="22"/>
          <w:szCs w:val="22"/>
        </w:rPr>
        <w:t>b)</w:t>
      </w:r>
      <w:r w:rsidRPr="0037174C">
        <w:rPr>
          <w:rFonts w:ascii="Arial" w:eastAsia="Verdana" w:hAnsi="Arial" w:cs="Arial"/>
          <w:sz w:val="22"/>
          <w:szCs w:val="22"/>
        </w:rPr>
        <w:tab/>
        <w:t xml:space="preserve">A mezzo mail, al seguente indirizzo di posta elettronica: </w:t>
      </w:r>
      <w:r w:rsidRPr="0037174C">
        <w:rPr>
          <w:rFonts w:ascii="Arial" w:eastAsia="Verdana" w:hAnsi="Arial" w:cs="Arial"/>
          <w:b/>
          <w:sz w:val="22"/>
          <w:szCs w:val="22"/>
        </w:rPr>
        <w:t>info@comunedicastiglione.gov.it</w:t>
      </w:r>
      <w:r w:rsidRPr="0037174C">
        <w:rPr>
          <w:rFonts w:ascii="Arial" w:eastAsia="Verdana" w:hAnsi="Arial" w:cs="Arial"/>
          <w:sz w:val="22"/>
          <w:szCs w:val="22"/>
        </w:rPr>
        <w:t>;</w:t>
      </w:r>
    </w:p>
    <w:p w:rsidR="0037174C" w:rsidRPr="0037174C" w:rsidRDefault="0037174C" w:rsidP="0037174C">
      <w:pPr>
        <w:pStyle w:val="Normale1"/>
        <w:pBdr>
          <w:top w:val="nil"/>
          <w:left w:val="nil"/>
          <w:bottom w:val="nil"/>
          <w:right w:val="nil"/>
          <w:between w:val="nil"/>
        </w:pBdr>
        <w:jc w:val="both"/>
        <w:rPr>
          <w:rFonts w:ascii="Arial" w:eastAsia="Verdana" w:hAnsi="Arial" w:cs="Arial"/>
          <w:sz w:val="22"/>
          <w:szCs w:val="22"/>
        </w:rPr>
      </w:pPr>
      <w:r w:rsidRPr="0037174C">
        <w:rPr>
          <w:rFonts w:ascii="Arial" w:eastAsia="Verdana" w:hAnsi="Arial" w:cs="Arial"/>
          <w:sz w:val="22"/>
          <w:szCs w:val="22"/>
        </w:rPr>
        <w:t>c)</w:t>
      </w:r>
      <w:r w:rsidRPr="0037174C">
        <w:rPr>
          <w:rFonts w:ascii="Arial" w:eastAsia="Verdana" w:hAnsi="Arial" w:cs="Arial"/>
          <w:sz w:val="22"/>
          <w:szCs w:val="22"/>
        </w:rPr>
        <w:tab/>
        <w:t xml:space="preserve">A mano, mediante consegna ad operatore autorizzato al ritiro qualora il cittadino sia impossibilitato a muoversi dalla propria abitazione. </w:t>
      </w:r>
    </w:p>
    <w:p w:rsidR="0037174C" w:rsidRDefault="0037174C" w:rsidP="00803572">
      <w:pPr>
        <w:pStyle w:val="Normale1"/>
        <w:pBdr>
          <w:top w:val="nil"/>
          <w:left w:val="nil"/>
          <w:bottom w:val="nil"/>
          <w:right w:val="nil"/>
          <w:between w:val="nil"/>
        </w:pBdr>
        <w:spacing w:line="276" w:lineRule="auto"/>
        <w:jc w:val="both"/>
        <w:rPr>
          <w:rFonts w:ascii="Arial" w:eastAsia="Verdana" w:hAnsi="Arial" w:cs="Arial"/>
          <w:sz w:val="22"/>
          <w:szCs w:val="22"/>
        </w:rPr>
      </w:pPr>
      <w:r w:rsidRPr="0037174C">
        <w:rPr>
          <w:rFonts w:ascii="Arial" w:eastAsia="Verdana" w:hAnsi="Arial" w:cs="Arial"/>
          <w:sz w:val="22"/>
          <w:szCs w:val="22"/>
        </w:rPr>
        <w:t>Qualora l’utente non sia in condizione di stampare lo schema di domanda e/o al fine del ritiro dell’istanza in questione, lo stesso potrà rivolgersi al COC (Centro Operativo Comunale) al numero telefonico sopra indicato attivi dal lunedì al sabato, dalle ore 9.00 alle ore 13.00. La persona incaricata provvederà a redigere la scheda di istanza, che verrà successivamente sottoposta alla firma dell’utente mediante operatore all’uopo incaricato.</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0E68D3"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rPr>
        <w:t xml:space="preserve">La domanda </w:t>
      </w:r>
      <w:r w:rsidRPr="000E68D3">
        <w:rPr>
          <w:rFonts w:ascii="Arial" w:eastAsia="Times New Roman" w:hAnsi="Arial" w:cs="Arial"/>
          <w:color w:val="000000"/>
          <w:sz w:val="22"/>
          <w:szCs w:val="22"/>
        </w:rPr>
        <w:t xml:space="preserve">va presentata utilizzando </w:t>
      </w:r>
      <w:r w:rsidR="00503AE0" w:rsidRPr="000E68D3">
        <w:rPr>
          <w:rFonts w:ascii="Arial" w:eastAsia="Times New Roman" w:hAnsi="Arial" w:cs="Arial"/>
          <w:color w:val="000000"/>
          <w:sz w:val="22"/>
          <w:szCs w:val="22"/>
        </w:rPr>
        <w:t>il</w:t>
      </w:r>
      <w:r w:rsidRPr="000E68D3">
        <w:rPr>
          <w:rFonts w:ascii="Arial" w:eastAsia="Times New Roman" w:hAnsi="Arial" w:cs="Arial"/>
          <w:color w:val="000000"/>
          <w:sz w:val="22"/>
          <w:szCs w:val="22"/>
        </w:rPr>
        <w:t xml:space="preserve"> modello </w:t>
      </w:r>
      <w:r w:rsidR="00503AE0" w:rsidRPr="000E68D3">
        <w:rPr>
          <w:rFonts w:ascii="Arial" w:eastAsia="Times New Roman" w:hAnsi="Arial" w:cs="Arial"/>
          <w:color w:val="000000"/>
          <w:sz w:val="22"/>
          <w:szCs w:val="22"/>
        </w:rPr>
        <w:t xml:space="preserve">predisposto allo scopo </w:t>
      </w:r>
      <w:r w:rsidRPr="000E68D3">
        <w:rPr>
          <w:rFonts w:ascii="Arial" w:eastAsia="Times New Roman" w:hAnsi="Arial" w:cs="Arial"/>
          <w:color w:val="000000"/>
          <w:sz w:val="22"/>
          <w:szCs w:val="22"/>
        </w:rPr>
        <w:t xml:space="preserve">in cui andranno indicati </w:t>
      </w:r>
      <w:r w:rsidR="00845C28" w:rsidRPr="000E68D3">
        <w:rPr>
          <w:rFonts w:ascii="Arial" w:eastAsia="Times New Roman" w:hAnsi="Arial" w:cs="Arial"/>
          <w:color w:val="000000"/>
          <w:sz w:val="22"/>
          <w:szCs w:val="22"/>
        </w:rPr>
        <w:t>tutti i requisiti di ammissione necessari</w:t>
      </w:r>
      <w:r w:rsidRPr="000E68D3">
        <w:rPr>
          <w:rFonts w:ascii="Arial" w:eastAsia="Times New Roman" w:hAnsi="Arial" w:cs="Arial"/>
          <w:color w:val="000000"/>
          <w:sz w:val="22"/>
          <w:szCs w:val="22"/>
        </w:rPr>
        <w:t>.</w:t>
      </w:r>
    </w:p>
    <w:p w:rsidR="003B3916" w:rsidRPr="000E68D3"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BB41E0" w:rsidRDefault="003B3916" w:rsidP="00BB41E0">
      <w:pPr>
        <w:pStyle w:val="Normale1"/>
        <w:jc w:val="both"/>
        <w:rPr>
          <w:rFonts w:ascii="Arial" w:eastAsia="Arial" w:hAnsi="Arial" w:cs="Arial"/>
          <w:color w:val="000000"/>
          <w:sz w:val="22"/>
          <w:szCs w:val="22"/>
        </w:rPr>
      </w:pPr>
      <w:r w:rsidRPr="003B3916">
        <w:rPr>
          <w:rFonts w:ascii="Arial" w:eastAsia="Times New Roman" w:hAnsi="Arial" w:cs="Arial"/>
          <w:b/>
          <w:color w:val="000000"/>
          <w:sz w:val="22"/>
          <w:szCs w:val="22"/>
          <w:u w:val="single"/>
        </w:rPr>
        <w:t>CRITERI</w:t>
      </w:r>
      <w:r w:rsidRPr="003B3916">
        <w:rPr>
          <w:rFonts w:ascii="Arial" w:eastAsia="Times New Roman" w:hAnsi="Arial" w:cs="Arial"/>
          <w:color w:val="000000"/>
          <w:sz w:val="22"/>
          <w:szCs w:val="22"/>
        </w:rPr>
        <w:t xml:space="preserve">. Il presente avviso è volto alla concessione del buono spesa mediante il riparto delle risorse ancora disponibili dopo le assegnazioni effettuate ai nuclei familiari </w:t>
      </w:r>
      <w:r w:rsidRPr="00BB41E0">
        <w:rPr>
          <w:rFonts w:ascii="Arial" w:eastAsia="Times New Roman" w:hAnsi="Arial" w:cs="Arial"/>
          <w:color w:val="000000"/>
          <w:sz w:val="22"/>
          <w:szCs w:val="22"/>
        </w:rPr>
        <w:t xml:space="preserve">indicati </w:t>
      </w:r>
      <w:r w:rsidR="00BB41E0">
        <w:rPr>
          <w:rFonts w:ascii="Arial" w:eastAsia="Times New Roman" w:hAnsi="Arial" w:cs="Arial"/>
          <w:color w:val="000000"/>
          <w:sz w:val="22"/>
          <w:szCs w:val="22"/>
        </w:rPr>
        <w:t xml:space="preserve">dal </w:t>
      </w:r>
      <w:r w:rsidR="001B4A67">
        <w:rPr>
          <w:rFonts w:ascii="Arial" w:eastAsia="Arial" w:hAnsi="Arial" w:cs="Arial"/>
          <w:color w:val="000000"/>
          <w:sz w:val="22"/>
          <w:szCs w:val="22"/>
        </w:rPr>
        <w:t>Servizio Sociale</w:t>
      </w:r>
      <w:r w:rsidR="00BB41E0">
        <w:rPr>
          <w:rFonts w:ascii="Arial" w:hAnsi="Arial" w:cs="Arial"/>
          <w:sz w:val="22"/>
          <w:szCs w:val="22"/>
        </w:rPr>
        <w:t>,</w:t>
      </w:r>
      <w:r w:rsidR="00BB41E0">
        <w:rPr>
          <w:rFonts w:ascii="Arial" w:eastAsia="Arial" w:hAnsi="Arial" w:cs="Arial"/>
          <w:color w:val="000000"/>
          <w:sz w:val="22"/>
          <w:szCs w:val="22"/>
        </w:rPr>
        <w:t xml:space="preserve"> </w:t>
      </w:r>
      <w:r w:rsidRPr="003B3916">
        <w:rPr>
          <w:rFonts w:ascii="Arial" w:eastAsia="Times New Roman" w:hAnsi="Arial" w:cs="Arial"/>
          <w:color w:val="000000"/>
          <w:sz w:val="22"/>
          <w:szCs w:val="22"/>
        </w:rPr>
        <w:t xml:space="preserve">secondo quanto </w:t>
      </w:r>
      <w:proofErr w:type="spellStart"/>
      <w:r w:rsidRPr="003B3916">
        <w:rPr>
          <w:rFonts w:ascii="Arial" w:eastAsia="Times New Roman" w:hAnsi="Arial" w:cs="Arial"/>
          <w:color w:val="000000"/>
          <w:sz w:val="22"/>
          <w:szCs w:val="22"/>
        </w:rPr>
        <w:t>i</w:t>
      </w:r>
      <w:r w:rsidR="00BB41E0">
        <w:rPr>
          <w:rFonts w:ascii="Arial" w:eastAsia="Times New Roman" w:hAnsi="Arial" w:cs="Arial"/>
          <w:color w:val="000000"/>
          <w:sz w:val="22"/>
          <w:szCs w:val="22"/>
        </w:rPr>
        <w:t>stabilit</w:t>
      </w:r>
      <w:r w:rsidRPr="003B3916">
        <w:rPr>
          <w:rFonts w:ascii="Arial" w:eastAsia="Times New Roman" w:hAnsi="Arial" w:cs="Arial"/>
          <w:color w:val="000000"/>
          <w:sz w:val="22"/>
          <w:szCs w:val="22"/>
        </w:rPr>
        <w:t>o</w:t>
      </w:r>
      <w:proofErr w:type="spellEnd"/>
      <w:r w:rsidRPr="003B3916">
        <w:rPr>
          <w:rFonts w:ascii="Arial" w:eastAsia="Times New Roman" w:hAnsi="Arial" w:cs="Arial"/>
          <w:color w:val="000000"/>
          <w:sz w:val="22"/>
          <w:szCs w:val="22"/>
        </w:rPr>
        <w:t xml:space="preserve"> all’art. 4 del disciplinare di attuazione approvato con deliberazione </w:t>
      </w:r>
      <w:r w:rsidR="00601CFF">
        <w:rPr>
          <w:rFonts w:ascii="Arial" w:eastAsia="Times New Roman" w:hAnsi="Arial" w:cs="Arial"/>
          <w:color w:val="000000"/>
          <w:sz w:val="22"/>
          <w:szCs w:val="22"/>
        </w:rPr>
        <w:t xml:space="preserve">di </w:t>
      </w:r>
      <w:proofErr w:type="gramStart"/>
      <w:r w:rsidRPr="003B3916">
        <w:rPr>
          <w:rFonts w:ascii="Arial" w:eastAsia="Times New Roman" w:hAnsi="Arial" w:cs="Arial"/>
          <w:color w:val="000000"/>
          <w:sz w:val="22"/>
          <w:szCs w:val="22"/>
        </w:rPr>
        <w:t xml:space="preserve">giunta  </w:t>
      </w:r>
      <w:r w:rsidR="005646BA">
        <w:rPr>
          <w:rFonts w:ascii="Arial" w:eastAsia="Times New Roman" w:hAnsi="Arial" w:cs="Arial"/>
          <w:color w:val="000000"/>
          <w:sz w:val="22"/>
          <w:szCs w:val="22"/>
        </w:rPr>
        <w:t>comunale</w:t>
      </w:r>
      <w:proofErr w:type="gramEnd"/>
      <w:r w:rsidR="005646BA">
        <w:rPr>
          <w:rFonts w:ascii="Arial" w:eastAsia="Times New Roman" w:hAnsi="Arial" w:cs="Arial"/>
          <w:color w:val="000000"/>
          <w:sz w:val="22"/>
          <w:szCs w:val="22"/>
        </w:rPr>
        <w:t xml:space="preserve"> </w:t>
      </w:r>
      <w:r w:rsidRPr="003B3916">
        <w:rPr>
          <w:rFonts w:ascii="Arial" w:eastAsia="Times New Roman" w:hAnsi="Arial" w:cs="Arial"/>
          <w:color w:val="000000"/>
          <w:sz w:val="22"/>
          <w:szCs w:val="22"/>
        </w:rPr>
        <w:t xml:space="preserve">n. </w:t>
      </w:r>
      <w:r w:rsidR="00160583">
        <w:rPr>
          <w:rFonts w:ascii="Arial" w:eastAsia="Times New Roman" w:hAnsi="Arial" w:cs="Arial"/>
          <w:color w:val="000000"/>
          <w:sz w:val="22"/>
          <w:szCs w:val="22"/>
        </w:rPr>
        <w:t xml:space="preserve">35 </w:t>
      </w:r>
      <w:r w:rsidR="00601CFF">
        <w:rPr>
          <w:rFonts w:ascii="Arial" w:eastAsia="Times New Roman" w:hAnsi="Arial" w:cs="Arial"/>
          <w:color w:val="000000"/>
          <w:sz w:val="22"/>
          <w:szCs w:val="22"/>
        </w:rPr>
        <w:t xml:space="preserve">del </w:t>
      </w:r>
      <w:r w:rsidR="00160583">
        <w:rPr>
          <w:rFonts w:ascii="Arial" w:eastAsia="Times New Roman" w:hAnsi="Arial" w:cs="Arial"/>
          <w:color w:val="000000"/>
          <w:sz w:val="22"/>
          <w:szCs w:val="22"/>
        </w:rPr>
        <w:t>16/05/2020</w:t>
      </w:r>
      <w:r w:rsidRPr="003B3916">
        <w:rPr>
          <w:rFonts w:ascii="Arial" w:eastAsia="Times New Roman" w:hAnsi="Arial" w:cs="Arial"/>
          <w:color w:val="000000"/>
          <w:sz w:val="22"/>
          <w:szCs w:val="22"/>
        </w:rPr>
        <w:t>.</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Default="003B3916" w:rsidP="003B3916">
      <w:pPr>
        <w:pStyle w:val="Normale1"/>
        <w:pBdr>
          <w:top w:val="nil"/>
          <w:left w:val="nil"/>
          <w:bottom w:val="nil"/>
          <w:right w:val="nil"/>
          <w:between w:val="nil"/>
        </w:pBdr>
        <w:spacing w:line="276" w:lineRule="auto"/>
        <w:ind w:left="-11"/>
        <w:jc w:val="both"/>
        <w:rPr>
          <w:rFonts w:ascii="Arial" w:eastAsia="Arial" w:hAnsi="Arial" w:cs="Arial"/>
          <w:color w:val="000000"/>
          <w:sz w:val="22"/>
          <w:szCs w:val="22"/>
        </w:rPr>
      </w:pPr>
      <w:r w:rsidRPr="003B3916">
        <w:rPr>
          <w:rFonts w:ascii="Arial" w:eastAsia="Arial" w:hAnsi="Arial" w:cs="Arial"/>
          <w:color w:val="000000"/>
          <w:sz w:val="22"/>
          <w:szCs w:val="22"/>
        </w:rPr>
        <w:t xml:space="preserve">Qualora le istanze pervenute dovessero eccedere la dotazione finanziaria </w:t>
      </w:r>
      <w:r w:rsidR="00BB41E0">
        <w:rPr>
          <w:rFonts w:ascii="Arial" w:eastAsia="Arial" w:hAnsi="Arial" w:cs="Arial"/>
          <w:color w:val="000000"/>
          <w:sz w:val="22"/>
          <w:szCs w:val="22"/>
        </w:rPr>
        <w:t>disponibile</w:t>
      </w:r>
      <w:r w:rsidRPr="003B3916">
        <w:rPr>
          <w:rFonts w:ascii="Arial" w:eastAsia="Arial" w:hAnsi="Arial" w:cs="Arial"/>
          <w:color w:val="000000"/>
          <w:sz w:val="22"/>
          <w:szCs w:val="22"/>
        </w:rPr>
        <w:t xml:space="preserve">, si provvederà a redigere una graduatoria di accesso sulla base dei seguenti elementi: </w:t>
      </w:r>
    </w:p>
    <w:p w:rsidR="0037174C" w:rsidRPr="003B3916" w:rsidRDefault="0037174C" w:rsidP="003B3916">
      <w:pPr>
        <w:pStyle w:val="Normale1"/>
        <w:pBdr>
          <w:top w:val="nil"/>
          <w:left w:val="nil"/>
          <w:bottom w:val="nil"/>
          <w:right w:val="nil"/>
          <w:between w:val="nil"/>
        </w:pBdr>
        <w:spacing w:line="276" w:lineRule="auto"/>
        <w:ind w:left="-11"/>
        <w:jc w:val="both"/>
        <w:rPr>
          <w:rFonts w:ascii="Arial" w:eastAsia="Arial" w:hAnsi="Arial" w:cs="Arial"/>
          <w:color w:val="000000"/>
          <w:sz w:val="22"/>
          <w:szCs w:val="22"/>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701"/>
        <w:gridCol w:w="3297"/>
      </w:tblGrid>
      <w:tr w:rsidR="003B3916" w:rsidRPr="003B3916" w:rsidTr="003B3916">
        <w:tc>
          <w:tcPr>
            <w:tcW w:w="817" w:type="dxa"/>
            <w:shd w:val="clear" w:color="auto" w:fill="BFBFBF"/>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sz w:val="24"/>
                <w:szCs w:val="24"/>
              </w:rPr>
            </w:pPr>
          </w:p>
        </w:tc>
        <w:tc>
          <w:tcPr>
            <w:tcW w:w="5701" w:type="dxa"/>
            <w:shd w:val="clear" w:color="auto" w:fill="BFBFBF"/>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sz w:val="24"/>
                <w:szCs w:val="24"/>
              </w:rPr>
            </w:pPr>
            <w:r w:rsidRPr="003B3916">
              <w:rPr>
                <w:rFonts w:ascii="Arial" w:eastAsia="Arial" w:hAnsi="Arial" w:cs="Arial"/>
                <w:b/>
                <w:color w:val="000000"/>
                <w:sz w:val="24"/>
                <w:szCs w:val="24"/>
              </w:rPr>
              <w:t>CRITERI</w:t>
            </w:r>
          </w:p>
        </w:tc>
        <w:tc>
          <w:tcPr>
            <w:tcW w:w="3297" w:type="dxa"/>
            <w:shd w:val="clear" w:color="auto" w:fill="BFBFBF"/>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sz w:val="24"/>
                <w:szCs w:val="24"/>
              </w:rPr>
            </w:pPr>
            <w:r w:rsidRPr="003B3916">
              <w:rPr>
                <w:rFonts w:ascii="Arial" w:eastAsia="Arial" w:hAnsi="Arial" w:cs="Arial"/>
                <w:b/>
                <w:color w:val="000000"/>
                <w:sz w:val="24"/>
                <w:szCs w:val="24"/>
              </w:rPr>
              <w:t>PUNTEGGI DA ASSEGNARE</w:t>
            </w:r>
          </w:p>
        </w:tc>
      </w:tr>
      <w:tr w:rsidR="003B3916" w:rsidRPr="003B3916" w:rsidTr="003B3916">
        <w:tc>
          <w:tcPr>
            <w:tcW w:w="817" w:type="dxa"/>
            <w:shd w:val="clear" w:color="auto" w:fill="BFBFBF"/>
          </w:tcPr>
          <w:p w:rsidR="003B3916" w:rsidRPr="003B3916" w:rsidRDefault="003B3916" w:rsidP="003B3916">
            <w:pPr>
              <w:pStyle w:val="Normale1"/>
              <w:numPr>
                <w:ilvl w:val="0"/>
                <w:numId w:val="5"/>
              </w:numPr>
              <w:pBdr>
                <w:top w:val="nil"/>
                <w:left w:val="nil"/>
                <w:bottom w:val="nil"/>
                <w:right w:val="nil"/>
                <w:between w:val="nil"/>
              </w:pBdr>
              <w:spacing w:line="276" w:lineRule="auto"/>
              <w:jc w:val="both"/>
              <w:rPr>
                <w:rFonts w:ascii="Arial" w:eastAsia="Arial" w:hAnsi="Arial" w:cs="Arial"/>
                <w:color w:val="000000"/>
              </w:rPr>
            </w:pPr>
            <w:r w:rsidRPr="003B3916">
              <w:rPr>
                <w:rFonts w:ascii="Arial" w:eastAsia="Arial" w:hAnsi="Arial" w:cs="Arial"/>
                <w:color w:val="000000"/>
              </w:rPr>
              <w:t xml:space="preserve">d) </w:t>
            </w:r>
          </w:p>
        </w:tc>
        <w:tc>
          <w:tcPr>
            <w:tcW w:w="5701" w:type="dxa"/>
            <w:shd w:val="clear" w:color="auto" w:fill="D6E3BC"/>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r w:rsidRPr="003B3916">
              <w:rPr>
                <w:rFonts w:ascii="Arial" w:eastAsia="Arial" w:hAnsi="Arial" w:cs="Arial"/>
                <w:color w:val="000000"/>
              </w:rPr>
              <w:t>Numero di componenti del nucleo familiare</w:t>
            </w:r>
          </w:p>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proofErr w:type="spellStart"/>
            <w:r w:rsidRPr="003B3916">
              <w:rPr>
                <w:rFonts w:ascii="Arial" w:eastAsia="Verdana" w:hAnsi="Arial" w:cs="Arial"/>
                <w:b/>
              </w:rPr>
              <w:t>Max</w:t>
            </w:r>
            <w:proofErr w:type="spellEnd"/>
            <w:r w:rsidRPr="003B3916">
              <w:rPr>
                <w:rFonts w:ascii="Arial" w:eastAsia="Verdana" w:hAnsi="Arial" w:cs="Arial"/>
                <w:b/>
              </w:rPr>
              <w:t xml:space="preserve"> punti 2</w:t>
            </w:r>
          </w:p>
        </w:tc>
        <w:tc>
          <w:tcPr>
            <w:tcW w:w="3297" w:type="dxa"/>
            <w:shd w:val="clear" w:color="auto" w:fill="D6E3BC"/>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r w:rsidRPr="003B3916">
              <w:rPr>
                <w:rFonts w:ascii="Arial" w:eastAsia="Arial" w:hAnsi="Arial" w:cs="Arial"/>
                <w:color w:val="000000"/>
              </w:rPr>
              <w:t>+ 0.5 punti per ogni componente il nucleo familiare</w:t>
            </w:r>
          </w:p>
        </w:tc>
      </w:tr>
      <w:tr w:rsidR="003B3916" w:rsidRPr="003B3916" w:rsidTr="003B3916">
        <w:tc>
          <w:tcPr>
            <w:tcW w:w="817" w:type="dxa"/>
            <w:shd w:val="clear" w:color="auto" w:fill="BFBFBF"/>
          </w:tcPr>
          <w:p w:rsidR="003B3916" w:rsidRPr="003B3916" w:rsidRDefault="003B3916" w:rsidP="003B3916">
            <w:pPr>
              <w:pStyle w:val="Normale1"/>
              <w:numPr>
                <w:ilvl w:val="0"/>
                <w:numId w:val="5"/>
              </w:numPr>
              <w:pBdr>
                <w:top w:val="nil"/>
                <w:left w:val="nil"/>
                <w:bottom w:val="nil"/>
                <w:right w:val="nil"/>
                <w:between w:val="nil"/>
              </w:pBdr>
              <w:spacing w:line="276" w:lineRule="auto"/>
              <w:jc w:val="both"/>
              <w:rPr>
                <w:rFonts w:ascii="Arial" w:eastAsia="Arial" w:hAnsi="Arial" w:cs="Arial"/>
                <w:color w:val="000000"/>
              </w:rPr>
            </w:pPr>
          </w:p>
        </w:tc>
        <w:tc>
          <w:tcPr>
            <w:tcW w:w="5701" w:type="dxa"/>
            <w:shd w:val="clear" w:color="auto" w:fill="D6E3BC"/>
          </w:tcPr>
          <w:p w:rsidR="003B3916" w:rsidRPr="003B3916" w:rsidRDefault="003B3916" w:rsidP="002F295E">
            <w:pPr>
              <w:pStyle w:val="Normale1"/>
              <w:ind w:left="34" w:right="454"/>
              <w:jc w:val="both"/>
              <w:rPr>
                <w:rFonts w:ascii="Arial" w:eastAsia="Verdana" w:hAnsi="Arial" w:cs="Arial"/>
              </w:rPr>
            </w:pPr>
            <w:r w:rsidRPr="003B3916">
              <w:rPr>
                <w:rFonts w:ascii="Arial" w:eastAsia="Verdana" w:hAnsi="Arial" w:cs="Arial"/>
              </w:rPr>
              <w:t>Presenza di minorenni nel nucleo</w:t>
            </w:r>
          </w:p>
          <w:p w:rsidR="003B3916" w:rsidRPr="003B3916" w:rsidRDefault="003B3916" w:rsidP="002F295E">
            <w:pPr>
              <w:pStyle w:val="Normale1"/>
              <w:ind w:left="34" w:right="454"/>
              <w:jc w:val="both"/>
              <w:rPr>
                <w:rFonts w:ascii="Arial" w:eastAsia="Verdana" w:hAnsi="Arial" w:cs="Arial"/>
                <w:b/>
              </w:rPr>
            </w:pPr>
            <w:proofErr w:type="spellStart"/>
            <w:r w:rsidRPr="003B3916">
              <w:rPr>
                <w:rFonts w:ascii="Arial" w:eastAsia="Verdana" w:hAnsi="Arial" w:cs="Arial"/>
                <w:b/>
              </w:rPr>
              <w:t>Max</w:t>
            </w:r>
            <w:proofErr w:type="spellEnd"/>
            <w:r w:rsidRPr="003B3916">
              <w:rPr>
                <w:rFonts w:ascii="Arial" w:eastAsia="Verdana" w:hAnsi="Arial" w:cs="Arial"/>
                <w:b/>
              </w:rPr>
              <w:t xml:space="preserve"> punti 2</w:t>
            </w:r>
          </w:p>
        </w:tc>
        <w:tc>
          <w:tcPr>
            <w:tcW w:w="3297" w:type="dxa"/>
            <w:shd w:val="clear" w:color="auto" w:fill="D6E3BC"/>
          </w:tcPr>
          <w:p w:rsidR="003B3916" w:rsidRPr="003B3916" w:rsidRDefault="003B3916" w:rsidP="002F295E">
            <w:pPr>
              <w:pStyle w:val="Normale1"/>
              <w:ind w:right="454"/>
              <w:jc w:val="both"/>
              <w:rPr>
                <w:rFonts w:ascii="Arial" w:eastAsia="Verdana" w:hAnsi="Arial" w:cs="Arial"/>
              </w:rPr>
            </w:pPr>
            <w:r w:rsidRPr="003B3916">
              <w:rPr>
                <w:rFonts w:ascii="Arial" w:eastAsia="Arial" w:hAnsi="Arial" w:cs="Arial"/>
                <w:color w:val="000000"/>
              </w:rPr>
              <w:t xml:space="preserve">+ 0.5 punti per ogni </w:t>
            </w:r>
            <w:r w:rsidRPr="003B3916">
              <w:rPr>
                <w:rFonts w:ascii="Arial" w:eastAsia="Verdana" w:hAnsi="Arial" w:cs="Arial"/>
              </w:rPr>
              <w:t xml:space="preserve">minorenne </w:t>
            </w:r>
          </w:p>
        </w:tc>
      </w:tr>
      <w:tr w:rsidR="003B3916" w:rsidRPr="003B3916" w:rsidTr="003B3916">
        <w:tc>
          <w:tcPr>
            <w:tcW w:w="817" w:type="dxa"/>
            <w:shd w:val="clear" w:color="auto" w:fill="BFBFBF"/>
          </w:tcPr>
          <w:p w:rsidR="003B3916" w:rsidRPr="003B3916" w:rsidRDefault="003B3916" w:rsidP="003B3916">
            <w:pPr>
              <w:pStyle w:val="Normale1"/>
              <w:numPr>
                <w:ilvl w:val="0"/>
                <w:numId w:val="5"/>
              </w:numPr>
              <w:pBdr>
                <w:top w:val="nil"/>
                <w:left w:val="nil"/>
                <w:bottom w:val="nil"/>
                <w:right w:val="nil"/>
                <w:between w:val="nil"/>
              </w:pBdr>
              <w:spacing w:line="276" w:lineRule="auto"/>
              <w:jc w:val="both"/>
              <w:rPr>
                <w:rFonts w:ascii="Arial" w:eastAsia="Arial" w:hAnsi="Arial" w:cs="Arial"/>
                <w:color w:val="000000"/>
              </w:rPr>
            </w:pPr>
            <w:proofErr w:type="gramStart"/>
            <w:r w:rsidRPr="003B3916">
              <w:rPr>
                <w:rFonts w:ascii="Arial" w:eastAsia="Arial" w:hAnsi="Arial" w:cs="Arial"/>
                <w:color w:val="000000"/>
              </w:rPr>
              <w:t>b</w:t>
            </w:r>
            <w:proofErr w:type="gramEnd"/>
            <w:r w:rsidRPr="003B3916">
              <w:rPr>
                <w:rFonts w:ascii="Arial" w:eastAsia="Arial" w:hAnsi="Arial" w:cs="Arial"/>
                <w:color w:val="000000"/>
              </w:rPr>
              <w:t>)</w:t>
            </w:r>
          </w:p>
        </w:tc>
        <w:tc>
          <w:tcPr>
            <w:tcW w:w="5701" w:type="dxa"/>
            <w:shd w:val="clear" w:color="auto" w:fill="D6E3BC"/>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r w:rsidRPr="003B3916">
              <w:rPr>
                <w:rFonts w:ascii="Arial" w:eastAsia="Arial" w:hAnsi="Arial" w:cs="Arial"/>
                <w:color w:val="000000"/>
              </w:rPr>
              <w:t xml:space="preserve">Presenza </w:t>
            </w:r>
            <w:r w:rsidRPr="003B3916">
              <w:rPr>
                <w:rFonts w:ascii="Arial" w:eastAsia="Verdana" w:hAnsi="Arial" w:cs="Arial"/>
              </w:rPr>
              <w:t>nel nucleo</w:t>
            </w:r>
            <w:r w:rsidRPr="003B3916">
              <w:rPr>
                <w:rFonts w:ascii="Arial" w:eastAsia="Arial" w:hAnsi="Arial" w:cs="Arial"/>
                <w:color w:val="000000"/>
              </w:rPr>
              <w:t xml:space="preserve"> di portatori di handicap o soggetti affetti da patologie croniche </w:t>
            </w:r>
          </w:p>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proofErr w:type="spellStart"/>
            <w:r w:rsidRPr="003B3916">
              <w:rPr>
                <w:rFonts w:ascii="Arial" w:eastAsia="Verdana" w:hAnsi="Arial" w:cs="Arial"/>
                <w:b/>
              </w:rPr>
              <w:t>Max</w:t>
            </w:r>
            <w:proofErr w:type="spellEnd"/>
            <w:r w:rsidRPr="003B3916">
              <w:rPr>
                <w:rFonts w:ascii="Arial" w:eastAsia="Verdana" w:hAnsi="Arial" w:cs="Arial"/>
                <w:b/>
              </w:rPr>
              <w:t xml:space="preserve"> punti 2</w:t>
            </w:r>
          </w:p>
        </w:tc>
        <w:tc>
          <w:tcPr>
            <w:tcW w:w="3297" w:type="dxa"/>
            <w:shd w:val="clear" w:color="auto" w:fill="D6E3BC"/>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r w:rsidRPr="003B3916">
              <w:rPr>
                <w:rFonts w:ascii="Arial" w:eastAsia="Arial" w:hAnsi="Arial" w:cs="Arial"/>
                <w:color w:val="000000"/>
              </w:rPr>
              <w:t xml:space="preserve">+ 0.5 punti per ogni portatore di handicap </w:t>
            </w:r>
            <w:proofErr w:type="spellStart"/>
            <w:proofErr w:type="gramStart"/>
            <w:r w:rsidRPr="003B3916">
              <w:rPr>
                <w:rFonts w:ascii="Arial" w:eastAsia="Arial" w:hAnsi="Arial" w:cs="Arial"/>
                <w:color w:val="000000"/>
              </w:rPr>
              <w:t>handicap</w:t>
            </w:r>
            <w:proofErr w:type="spellEnd"/>
            <w:r w:rsidRPr="003B3916">
              <w:rPr>
                <w:rFonts w:ascii="Arial" w:eastAsia="Arial" w:hAnsi="Arial" w:cs="Arial"/>
                <w:color w:val="000000"/>
              </w:rPr>
              <w:t xml:space="preserve">  o</w:t>
            </w:r>
            <w:proofErr w:type="gramEnd"/>
            <w:r w:rsidRPr="003B3916">
              <w:rPr>
                <w:rFonts w:ascii="Arial" w:eastAsia="Arial" w:hAnsi="Arial" w:cs="Arial"/>
                <w:color w:val="000000"/>
              </w:rPr>
              <w:t xml:space="preserve"> soggetti affetti da patologie croniche presenti nel nucleo familiare</w:t>
            </w:r>
          </w:p>
        </w:tc>
      </w:tr>
      <w:tr w:rsidR="003B3916" w:rsidRPr="003B3916" w:rsidTr="003B3916">
        <w:tc>
          <w:tcPr>
            <w:tcW w:w="817" w:type="dxa"/>
            <w:shd w:val="clear" w:color="auto" w:fill="BFBFBF"/>
          </w:tcPr>
          <w:p w:rsidR="003B3916" w:rsidRPr="003B3916" w:rsidRDefault="003B3916" w:rsidP="003B3916">
            <w:pPr>
              <w:pStyle w:val="Normale1"/>
              <w:numPr>
                <w:ilvl w:val="0"/>
                <w:numId w:val="5"/>
              </w:numPr>
              <w:pBdr>
                <w:top w:val="nil"/>
                <w:left w:val="nil"/>
                <w:bottom w:val="nil"/>
                <w:right w:val="nil"/>
                <w:between w:val="nil"/>
              </w:pBdr>
              <w:spacing w:line="276" w:lineRule="auto"/>
              <w:jc w:val="both"/>
              <w:rPr>
                <w:rFonts w:ascii="Arial" w:eastAsia="Arial" w:hAnsi="Arial" w:cs="Arial"/>
                <w:color w:val="000000"/>
              </w:rPr>
            </w:pPr>
            <w:proofErr w:type="gramStart"/>
            <w:r w:rsidRPr="003B3916">
              <w:rPr>
                <w:rFonts w:ascii="Arial" w:eastAsia="Arial" w:hAnsi="Arial" w:cs="Arial"/>
                <w:color w:val="000000"/>
              </w:rPr>
              <w:t>e</w:t>
            </w:r>
            <w:proofErr w:type="gramEnd"/>
            <w:r w:rsidRPr="003B3916">
              <w:rPr>
                <w:rFonts w:ascii="Arial" w:eastAsia="Arial" w:hAnsi="Arial" w:cs="Arial"/>
                <w:color w:val="000000"/>
              </w:rPr>
              <w:t>)</w:t>
            </w:r>
          </w:p>
        </w:tc>
        <w:tc>
          <w:tcPr>
            <w:tcW w:w="5701" w:type="dxa"/>
            <w:shd w:val="clear" w:color="auto" w:fill="D6E3BC"/>
          </w:tcPr>
          <w:p w:rsidR="003B3916" w:rsidRPr="003B3916" w:rsidRDefault="00BB41E0" w:rsidP="002F295E">
            <w:pPr>
              <w:pStyle w:val="Normale1"/>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Soggetti già assegnatari di sostegno pubblico (cassa integrazione ordinaria e in deroga) di pensioni, pensioni sociali, pensione di inabilità, reddito di cittadinanza, contributi connessi a progetti personalizzati di intervento, altre indennità speciali connesse </w:t>
            </w:r>
            <w:proofErr w:type="gramStart"/>
            <w:r>
              <w:rPr>
                <w:rFonts w:ascii="Arial" w:eastAsia="Arial" w:hAnsi="Arial" w:cs="Arial"/>
                <w:color w:val="000000"/>
              </w:rPr>
              <w:t>all’emergenza  coronavirus</w:t>
            </w:r>
            <w:proofErr w:type="gramEnd"/>
            <w:r>
              <w:rPr>
                <w:rFonts w:ascii="Arial" w:eastAsia="Arial" w:hAnsi="Arial" w:cs="Arial"/>
                <w:color w:val="000000"/>
              </w:rPr>
              <w:t xml:space="preserve"> ecc. fino al limite mensile individuato</w:t>
            </w:r>
          </w:p>
        </w:tc>
        <w:tc>
          <w:tcPr>
            <w:tcW w:w="3297" w:type="dxa"/>
            <w:shd w:val="clear" w:color="auto" w:fill="D6E3BC"/>
          </w:tcPr>
          <w:p w:rsidR="003B3916" w:rsidRPr="003B3916" w:rsidRDefault="003B3916" w:rsidP="002F295E">
            <w:pPr>
              <w:pStyle w:val="Normale1"/>
              <w:pBdr>
                <w:top w:val="nil"/>
                <w:left w:val="nil"/>
                <w:bottom w:val="nil"/>
                <w:right w:val="nil"/>
                <w:between w:val="nil"/>
              </w:pBdr>
              <w:spacing w:line="276" w:lineRule="auto"/>
              <w:jc w:val="both"/>
              <w:rPr>
                <w:rFonts w:ascii="Arial" w:eastAsia="Arial" w:hAnsi="Arial" w:cs="Arial"/>
                <w:color w:val="000000"/>
              </w:rPr>
            </w:pPr>
            <w:proofErr w:type="gramStart"/>
            <w:r w:rsidRPr="003B3916">
              <w:rPr>
                <w:rFonts w:ascii="Arial" w:eastAsia="Arial" w:hAnsi="Arial" w:cs="Arial"/>
                <w:color w:val="000000"/>
              </w:rPr>
              <w:t>questa</w:t>
            </w:r>
            <w:proofErr w:type="gramEnd"/>
            <w:r w:rsidRPr="003B3916">
              <w:rPr>
                <w:rFonts w:ascii="Arial" w:eastAsia="Arial" w:hAnsi="Arial" w:cs="Arial"/>
                <w:color w:val="000000"/>
              </w:rPr>
              <w:t xml:space="preserve"> tipologia di soggetti viene collocata in graduatoria successivamente a coloro che sono privi di qualsiasi sostegno pubblico, tenendo conto dei criteri di cui alle lettere da a) fino a c)</w:t>
            </w:r>
          </w:p>
        </w:tc>
      </w:tr>
    </w:tbl>
    <w:p w:rsidR="003B3916" w:rsidRPr="00BB41E0"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10"/>
          <w:szCs w:val="10"/>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color w:val="000000"/>
          <w:sz w:val="22"/>
          <w:szCs w:val="22"/>
        </w:rPr>
        <w:t>In seguito all’istruttoria che assegnerà il punteggio in base alle indicazioni dell’art. 4 del disciplinare di attuazione dell’OCDPC n. 658 del 29/03/2020, gli assegnatari saranno conta</w:t>
      </w:r>
      <w:r w:rsidR="00BB41E0">
        <w:rPr>
          <w:rFonts w:ascii="Arial" w:eastAsia="Times New Roman" w:hAnsi="Arial" w:cs="Arial"/>
          <w:color w:val="000000"/>
          <w:sz w:val="22"/>
          <w:szCs w:val="22"/>
        </w:rPr>
        <w:t xml:space="preserve">ttati a mezzo telefono o email per </w:t>
      </w:r>
      <w:r w:rsidRPr="003B3916">
        <w:rPr>
          <w:rFonts w:ascii="Arial" w:eastAsia="Times New Roman" w:hAnsi="Arial" w:cs="Arial"/>
          <w:color w:val="000000"/>
          <w:sz w:val="22"/>
          <w:szCs w:val="22"/>
        </w:rPr>
        <w:t>co</w:t>
      </w:r>
      <w:r w:rsidR="00BB41E0">
        <w:rPr>
          <w:rFonts w:ascii="Arial" w:eastAsia="Times New Roman" w:hAnsi="Arial" w:cs="Arial"/>
          <w:color w:val="000000"/>
          <w:sz w:val="22"/>
          <w:szCs w:val="22"/>
        </w:rPr>
        <w:t xml:space="preserve">ncordare le modalità di ritiro/consegna dei Buoni spesa, </w:t>
      </w:r>
      <w:proofErr w:type="spellStart"/>
      <w:r w:rsidR="00BB41E0">
        <w:rPr>
          <w:rFonts w:ascii="Arial" w:eastAsia="Times New Roman" w:hAnsi="Arial" w:cs="Arial"/>
          <w:color w:val="000000"/>
          <w:sz w:val="22"/>
          <w:szCs w:val="22"/>
        </w:rPr>
        <w:t>nonchè</w:t>
      </w:r>
      <w:proofErr w:type="spellEnd"/>
      <w:r w:rsidR="00BB41E0">
        <w:rPr>
          <w:rFonts w:ascii="Arial" w:eastAsia="Times New Roman" w:hAnsi="Arial" w:cs="Arial"/>
          <w:color w:val="000000"/>
          <w:sz w:val="22"/>
          <w:szCs w:val="22"/>
        </w:rPr>
        <w:t xml:space="preserve"> le modalità di utilizzo degli stessi.</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u w:val="single"/>
        </w:rPr>
        <w:t>FINALITA</w:t>
      </w:r>
      <w:r w:rsidRPr="003B3916">
        <w:rPr>
          <w:rFonts w:ascii="Arial" w:eastAsia="Times New Roman" w:hAnsi="Arial" w:cs="Arial"/>
          <w:color w:val="000000"/>
          <w:sz w:val="22"/>
          <w:szCs w:val="22"/>
        </w:rPr>
        <w:t xml:space="preserve">’: Il bonus alimentare è volto ad integrare il reddito familiare per quanto attiene alla gestione della spesa di generi alimentari o di prima necessità, </w:t>
      </w:r>
      <w:r w:rsidRPr="003B3916">
        <w:rPr>
          <w:rFonts w:ascii="Arial" w:eastAsia="Times New Roman" w:hAnsi="Arial" w:cs="Arial"/>
          <w:color w:val="000000"/>
          <w:sz w:val="22"/>
          <w:szCs w:val="22"/>
          <w:u w:val="single"/>
        </w:rPr>
        <w:t>in costanza della situazione di emergenza epidemiologica in atto</w:t>
      </w:r>
      <w:r w:rsidRPr="003B3916">
        <w:rPr>
          <w:rFonts w:ascii="Arial" w:eastAsia="Times New Roman" w:hAnsi="Arial" w:cs="Arial"/>
          <w:color w:val="000000"/>
          <w:sz w:val="22"/>
          <w:szCs w:val="22"/>
        </w:rPr>
        <w:t>.</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b/>
          <w:color w:val="000000"/>
          <w:sz w:val="22"/>
          <w:szCs w:val="22"/>
        </w:rPr>
      </w:pPr>
      <w:r w:rsidRPr="003B3916">
        <w:rPr>
          <w:rFonts w:ascii="Arial" w:eastAsia="Times New Roman" w:hAnsi="Arial" w:cs="Arial"/>
          <w:b/>
          <w:color w:val="000000"/>
          <w:sz w:val="22"/>
          <w:szCs w:val="22"/>
          <w:u w:val="single"/>
        </w:rPr>
        <w:t>ESCLUSIONI</w:t>
      </w:r>
      <w:r w:rsidRPr="003B3916">
        <w:rPr>
          <w:rFonts w:ascii="Arial" w:eastAsia="Times New Roman" w:hAnsi="Arial" w:cs="Arial"/>
          <w:b/>
          <w:color w:val="000000"/>
          <w:sz w:val="22"/>
          <w:szCs w:val="22"/>
        </w:rPr>
        <w:t>:</w:t>
      </w:r>
    </w:p>
    <w:p w:rsidR="00E063C5" w:rsidRPr="00601CFF" w:rsidRDefault="003B3916" w:rsidP="003B3916">
      <w:pPr>
        <w:pStyle w:val="Normale1"/>
        <w:numPr>
          <w:ilvl w:val="0"/>
          <w:numId w:val="6"/>
        </w:numPr>
        <w:pBdr>
          <w:top w:val="nil"/>
          <w:left w:val="nil"/>
          <w:bottom w:val="nil"/>
          <w:right w:val="nil"/>
          <w:between w:val="nil"/>
        </w:pBdr>
        <w:spacing w:line="259" w:lineRule="auto"/>
        <w:jc w:val="both"/>
        <w:rPr>
          <w:rFonts w:ascii="Arial" w:eastAsia="Times New Roman" w:hAnsi="Arial" w:cs="Arial"/>
          <w:color w:val="000000"/>
          <w:sz w:val="22"/>
          <w:szCs w:val="22"/>
        </w:rPr>
      </w:pPr>
      <w:r w:rsidRPr="00601CFF">
        <w:rPr>
          <w:rFonts w:ascii="Arial" w:eastAsia="Times New Roman" w:hAnsi="Arial" w:cs="Arial"/>
          <w:color w:val="000000"/>
          <w:sz w:val="22"/>
          <w:szCs w:val="22"/>
        </w:rPr>
        <w:t xml:space="preserve">Sono esclusi dall’erogazione del suddetto bonus i nuclei familiari </w:t>
      </w:r>
      <w:r w:rsidR="00BB41E0" w:rsidRPr="00601CFF">
        <w:rPr>
          <w:rFonts w:ascii="Arial" w:eastAsia="Times New Roman" w:hAnsi="Arial" w:cs="Arial"/>
          <w:color w:val="000000"/>
          <w:sz w:val="22"/>
          <w:szCs w:val="22"/>
        </w:rPr>
        <w:t>in cui vi s</w:t>
      </w:r>
      <w:r w:rsidR="00E063C5" w:rsidRPr="00601CFF">
        <w:rPr>
          <w:rFonts w:ascii="Arial" w:eastAsia="Times New Roman" w:hAnsi="Arial" w:cs="Arial"/>
          <w:color w:val="000000"/>
          <w:sz w:val="22"/>
          <w:szCs w:val="22"/>
        </w:rPr>
        <w:t>o</w:t>
      </w:r>
      <w:r w:rsidR="00BB41E0" w:rsidRPr="00601CFF">
        <w:rPr>
          <w:rFonts w:ascii="Arial" w:eastAsia="Times New Roman" w:hAnsi="Arial" w:cs="Arial"/>
          <w:color w:val="000000"/>
          <w:sz w:val="22"/>
          <w:szCs w:val="22"/>
        </w:rPr>
        <w:t>no</w:t>
      </w:r>
      <w:r w:rsidR="00E063C5" w:rsidRPr="00601CFF">
        <w:rPr>
          <w:rFonts w:ascii="Arial" w:eastAsia="Times New Roman" w:hAnsi="Arial" w:cs="Arial"/>
          <w:color w:val="000000"/>
          <w:sz w:val="22"/>
          <w:szCs w:val="22"/>
        </w:rPr>
        <w:t xml:space="preserve"> </w:t>
      </w:r>
      <w:r w:rsidR="00BB41E0" w:rsidRPr="00601CFF">
        <w:rPr>
          <w:rFonts w:ascii="Arial" w:eastAsia="Arial" w:hAnsi="Arial" w:cs="Arial"/>
          <w:color w:val="000000"/>
          <w:sz w:val="22"/>
          <w:szCs w:val="22"/>
        </w:rPr>
        <w:t xml:space="preserve">soggetti già assegnatari di sostegno pubblico (cassa integrazione ordinaria e in deroga), di pensioni, pensioni sociali, pensione di inabilità, reddito di cittadinanza, contributi connessi a progetti personalizzati di intervento, altre indennità speciali connesse </w:t>
      </w:r>
      <w:r w:rsidR="00BB41E0" w:rsidRPr="00D90AF3">
        <w:rPr>
          <w:rFonts w:ascii="Arial" w:eastAsia="Arial" w:hAnsi="Arial" w:cs="Arial"/>
          <w:color w:val="000000"/>
          <w:sz w:val="22"/>
          <w:szCs w:val="22"/>
        </w:rPr>
        <w:t xml:space="preserve">all’emergenza coronavirus </w:t>
      </w:r>
      <w:r w:rsidR="00BB41E0" w:rsidRPr="00601CFF">
        <w:rPr>
          <w:rFonts w:ascii="Arial" w:eastAsia="Arial" w:hAnsi="Arial" w:cs="Arial"/>
          <w:color w:val="000000"/>
          <w:sz w:val="22"/>
          <w:szCs w:val="22"/>
        </w:rPr>
        <w:t xml:space="preserve">ecc. </w:t>
      </w:r>
      <w:r w:rsidR="00E063C5" w:rsidRPr="00601CFF">
        <w:rPr>
          <w:rFonts w:ascii="Arial" w:eastAsia="Arial" w:hAnsi="Arial" w:cs="Arial"/>
          <w:color w:val="000000"/>
          <w:sz w:val="22"/>
          <w:szCs w:val="22"/>
        </w:rPr>
        <w:t>di importo superiore al limite mensile calcol</w:t>
      </w:r>
      <w:r w:rsidR="00BB41E0" w:rsidRPr="00601CFF">
        <w:rPr>
          <w:rFonts w:ascii="Arial" w:eastAsia="Arial" w:hAnsi="Arial" w:cs="Arial"/>
          <w:color w:val="000000"/>
          <w:sz w:val="22"/>
          <w:szCs w:val="22"/>
        </w:rPr>
        <w:t xml:space="preserve">ato </w:t>
      </w:r>
    </w:p>
    <w:p w:rsidR="003B3916" w:rsidRPr="00601CFF" w:rsidRDefault="003B3916" w:rsidP="003B3916">
      <w:pPr>
        <w:pStyle w:val="Normale1"/>
        <w:numPr>
          <w:ilvl w:val="0"/>
          <w:numId w:val="6"/>
        </w:numPr>
        <w:pBdr>
          <w:top w:val="nil"/>
          <w:left w:val="nil"/>
          <w:bottom w:val="nil"/>
          <w:right w:val="nil"/>
          <w:between w:val="nil"/>
        </w:pBdr>
        <w:spacing w:line="259" w:lineRule="auto"/>
        <w:jc w:val="both"/>
        <w:rPr>
          <w:rFonts w:ascii="Arial" w:eastAsia="Times New Roman" w:hAnsi="Arial" w:cs="Arial"/>
          <w:color w:val="000000"/>
          <w:sz w:val="22"/>
          <w:szCs w:val="22"/>
        </w:rPr>
      </w:pPr>
      <w:r w:rsidRPr="00601CFF">
        <w:rPr>
          <w:rFonts w:ascii="Arial" w:eastAsia="Times New Roman" w:hAnsi="Arial" w:cs="Arial"/>
          <w:color w:val="000000"/>
          <w:sz w:val="22"/>
          <w:szCs w:val="22"/>
        </w:rPr>
        <w:lastRenderedPageBreak/>
        <w:t xml:space="preserve">Sono esclusi dall'erogazione tutti coloro che hanno giacenze bancarie </w:t>
      </w:r>
      <w:r w:rsidR="00E063C5" w:rsidRPr="00601CFF">
        <w:rPr>
          <w:rFonts w:ascii="Arial" w:eastAsia="Times New Roman" w:hAnsi="Arial" w:cs="Arial"/>
          <w:color w:val="000000"/>
          <w:sz w:val="22"/>
          <w:szCs w:val="22"/>
        </w:rPr>
        <w:t>e/</w:t>
      </w:r>
      <w:r w:rsidRPr="00601CFF">
        <w:rPr>
          <w:rFonts w:ascii="Arial" w:eastAsia="Times New Roman" w:hAnsi="Arial" w:cs="Arial"/>
          <w:color w:val="000000"/>
          <w:sz w:val="22"/>
          <w:szCs w:val="22"/>
        </w:rPr>
        <w:t xml:space="preserve">o postali, valori mobiliari </w:t>
      </w:r>
      <w:r w:rsidR="00E063C5" w:rsidRPr="00601CFF">
        <w:rPr>
          <w:rFonts w:ascii="Arial" w:eastAsia="Times New Roman" w:hAnsi="Arial" w:cs="Arial"/>
          <w:color w:val="000000"/>
          <w:sz w:val="22"/>
          <w:szCs w:val="22"/>
        </w:rPr>
        <w:t xml:space="preserve">e/o risparmi </w:t>
      </w:r>
      <w:r w:rsidRPr="00601CFF">
        <w:rPr>
          <w:rFonts w:ascii="Arial" w:eastAsia="Times New Roman" w:hAnsi="Arial" w:cs="Arial"/>
          <w:color w:val="000000"/>
          <w:sz w:val="22"/>
          <w:szCs w:val="22"/>
        </w:rPr>
        <w:t xml:space="preserve">superiori </w:t>
      </w:r>
      <w:r w:rsidR="00E063C5" w:rsidRPr="00601CFF">
        <w:rPr>
          <w:rFonts w:ascii="Arial" w:eastAsia="Times New Roman" w:hAnsi="Arial" w:cs="Arial"/>
          <w:color w:val="000000"/>
          <w:sz w:val="22"/>
          <w:szCs w:val="22"/>
        </w:rPr>
        <w:t>al limite stabilito</w:t>
      </w:r>
      <w:r w:rsidR="00160583">
        <w:rPr>
          <w:rFonts w:ascii="Arial" w:eastAsia="Times New Roman" w:hAnsi="Arial" w:cs="Arial"/>
          <w:color w:val="000000"/>
          <w:sz w:val="22"/>
          <w:szCs w:val="22"/>
        </w:rPr>
        <w:t>.</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u w:val="single"/>
        </w:rPr>
        <w:t>IMPORTO DEL BUONO SPESA</w:t>
      </w:r>
      <w:r w:rsidRPr="003B3916">
        <w:rPr>
          <w:rFonts w:ascii="Arial" w:eastAsia="Times New Roman" w:hAnsi="Arial" w:cs="Arial"/>
          <w:color w:val="000000"/>
          <w:sz w:val="22"/>
          <w:szCs w:val="22"/>
        </w:rPr>
        <w:t>. Varia a seconda della composizione del nucleo familiare, secondo la seguente tabella:</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3B3916" w:rsidRPr="003B3916" w:rsidTr="003B3916">
        <w:tc>
          <w:tcPr>
            <w:tcW w:w="4889" w:type="dxa"/>
            <w:shd w:val="clear" w:color="auto" w:fill="D9D9D9"/>
          </w:tcPr>
          <w:p w:rsidR="003B3916" w:rsidRPr="003B3916" w:rsidRDefault="003B3916" w:rsidP="003B3916">
            <w:pPr>
              <w:pStyle w:val="Normale1"/>
              <w:pBdr>
                <w:top w:val="nil"/>
                <w:left w:val="nil"/>
                <w:bottom w:val="nil"/>
                <w:right w:val="nil"/>
                <w:between w:val="nil"/>
              </w:pBdr>
              <w:shd w:val="clear" w:color="auto" w:fill="D9D9D9"/>
              <w:spacing w:line="276" w:lineRule="auto"/>
              <w:jc w:val="center"/>
              <w:rPr>
                <w:rFonts w:ascii="Arial" w:eastAsia="Arial" w:hAnsi="Arial" w:cs="Arial"/>
                <w:color w:val="000000"/>
                <w:sz w:val="22"/>
                <w:szCs w:val="22"/>
              </w:rPr>
            </w:pPr>
            <w:r w:rsidRPr="003B3916">
              <w:rPr>
                <w:rFonts w:ascii="Arial" w:eastAsia="Arial" w:hAnsi="Arial" w:cs="Arial"/>
                <w:b/>
                <w:color w:val="000000"/>
                <w:sz w:val="22"/>
                <w:szCs w:val="22"/>
              </w:rPr>
              <w:t>COMPOSIZIONE DEL NUCLEO FAMILIARE</w:t>
            </w:r>
          </w:p>
        </w:tc>
        <w:tc>
          <w:tcPr>
            <w:tcW w:w="4889" w:type="dxa"/>
            <w:shd w:val="clear" w:color="auto" w:fill="C2D69B"/>
          </w:tcPr>
          <w:p w:rsidR="003B3916" w:rsidRPr="003B3916" w:rsidRDefault="003B3916" w:rsidP="003B3916">
            <w:pPr>
              <w:pStyle w:val="Normale1"/>
              <w:pBdr>
                <w:top w:val="nil"/>
                <w:left w:val="nil"/>
                <w:bottom w:val="nil"/>
                <w:right w:val="nil"/>
                <w:between w:val="nil"/>
              </w:pBdr>
              <w:shd w:val="clear" w:color="auto" w:fill="C2D69B"/>
              <w:spacing w:line="276" w:lineRule="auto"/>
              <w:jc w:val="center"/>
              <w:rPr>
                <w:rFonts w:ascii="Arial" w:eastAsia="Arial" w:hAnsi="Arial" w:cs="Arial"/>
                <w:color w:val="000000"/>
                <w:sz w:val="22"/>
                <w:szCs w:val="22"/>
              </w:rPr>
            </w:pPr>
            <w:r w:rsidRPr="003B3916">
              <w:rPr>
                <w:rFonts w:ascii="Arial" w:eastAsia="Arial" w:hAnsi="Arial" w:cs="Arial"/>
                <w:b/>
                <w:color w:val="000000"/>
                <w:sz w:val="22"/>
                <w:szCs w:val="22"/>
              </w:rPr>
              <w:t>IMPORTO</w:t>
            </w:r>
          </w:p>
        </w:tc>
      </w:tr>
      <w:tr w:rsidR="00E063C5" w:rsidRPr="003B3916" w:rsidTr="003B3916">
        <w:tc>
          <w:tcPr>
            <w:tcW w:w="4889" w:type="dxa"/>
            <w:shd w:val="clear" w:color="auto" w:fill="D9D9D9"/>
          </w:tcPr>
          <w:p w:rsidR="00E063C5" w:rsidRPr="003B3916" w:rsidRDefault="00E063C5" w:rsidP="003B3916">
            <w:pPr>
              <w:pStyle w:val="Normale1"/>
              <w:pBdr>
                <w:top w:val="nil"/>
                <w:left w:val="nil"/>
                <w:bottom w:val="nil"/>
                <w:right w:val="nil"/>
                <w:between w:val="nil"/>
              </w:pBdr>
              <w:shd w:val="clear" w:color="auto" w:fill="D9D9D9"/>
              <w:spacing w:line="276" w:lineRule="auto"/>
              <w:jc w:val="center"/>
              <w:rPr>
                <w:rFonts w:ascii="Arial" w:eastAsia="Arial" w:hAnsi="Arial" w:cs="Arial"/>
                <w:color w:val="000000"/>
                <w:sz w:val="22"/>
                <w:szCs w:val="22"/>
              </w:rPr>
            </w:pPr>
            <w:r w:rsidRPr="003B3916">
              <w:rPr>
                <w:rFonts w:ascii="Arial" w:eastAsia="Arial" w:hAnsi="Arial" w:cs="Arial"/>
                <w:color w:val="000000"/>
                <w:sz w:val="22"/>
                <w:szCs w:val="22"/>
              </w:rPr>
              <w:t>Nucleo con un sola persona</w:t>
            </w:r>
          </w:p>
        </w:tc>
        <w:tc>
          <w:tcPr>
            <w:tcW w:w="4889" w:type="dxa"/>
            <w:shd w:val="clear" w:color="auto" w:fill="C2D69B"/>
          </w:tcPr>
          <w:p w:rsidR="00E063C5" w:rsidRDefault="00160583">
            <w:pPr>
              <w:shd w:val="clear" w:color="auto" w:fill="C2D69B"/>
              <w:spacing w:after="0"/>
              <w:jc w:val="center"/>
              <w:rPr>
                <w:rFonts w:ascii="Arial" w:eastAsia="Arial" w:hAnsi="Arial" w:cs="Arial"/>
                <w:color w:val="000000"/>
                <w:lang w:eastAsia="en-US"/>
              </w:rPr>
            </w:pPr>
            <w:r>
              <w:rPr>
                <w:rFonts w:ascii="Arial" w:eastAsia="Arial" w:hAnsi="Arial" w:cs="Arial"/>
                <w:color w:val="000000"/>
                <w:lang w:eastAsia="en-US"/>
              </w:rPr>
              <w:t>€10</w:t>
            </w:r>
            <w:r w:rsidR="00E063C5">
              <w:rPr>
                <w:rFonts w:ascii="Arial" w:eastAsia="Arial" w:hAnsi="Arial" w:cs="Arial"/>
                <w:color w:val="000000"/>
                <w:lang w:eastAsia="en-US"/>
              </w:rPr>
              <w:t>0,00</w:t>
            </w:r>
          </w:p>
        </w:tc>
      </w:tr>
      <w:tr w:rsidR="00E063C5" w:rsidRPr="003B3916" w:rsidTr="003B3916">
        <w:tc>
          <w:tcPr>
            <w:tcW w:w="4889" w:type="dxa"/>
            <w:shd w:val="clear" w:color="auto" w:fill="D9D9D9"/>
          </w:tcPr>
          <w:p w:rsidR="00E063C5" w:rsidRPr="003B3916" w:rsidRDefault="00E063C5" w:rsidP="002F295E">
            <w:pPr>
              <w:pStyle w:val="Normale1"/>
              <w:pBdr>
                <w:top w:val="nil"/>
                <w:left w:val="nil"/>
                <w:bottom w:val="nil"/>
                <w:right w:val="nil"/>
                <w:between w:val="nil"/>
              </w:pBdr>
              <w:spacing w:line="276" w:lineRule="auto"/>
              <w:jc w:val="center"/>
              <w:rPr>
                <w:rFonts w:ascii="Arial" w:eastAsia="Arial" w:hAnsi="Arial" w:cs="Arial"/>
                <w:color w:val="000000"/>
                <w:sz w:val="22"/>
                <w:szCs w:val="22"/>
              </w:rPr>
            </w:pPr>
            <w:proofErr w:type="gramStart"/>
            <w:r w:rsidRPr="003B3916">
              <w:rPr>
                <w:rFonts w:ascii="Arial" w:eastAsia="Arial" w:hAnsi="Arial" w:cs="Arial"/>
                <w:color w:val="000000"/>
                <w:sz w:val="22"/>
                <w:szCs w:val="22"/>
              </w:rPr>
              <w:t>Nucleo  con</w:t>
            </w:r>
            <w:proofErr w:type="gramEnd"/>
            <w:r w:rsidRPr="003B3916">
              <w:rPr>
                <w:rFonts w:ascii="Arial" w:eastAsia="Arial" w:hAnsi="Arial" w:cs="Arial"/>
                <w:color w:val="000000"/>
                <w:sz w:val="22"/>
                <w:szCs w:val="22"/>
              </w:rPr>
              <w:t xml:space="preserve">  2 persone</w:t>
            </w:r>
          </w:p>
        </w:tc>
        <w:tc>
          <w:tcPr>
            <w:tcW w:w="4889" w:type="dxa"/>
            <w:shd w:val="clear" w:color="auto" w:fill="C2D69B"/>
          </w:tcPr>
          <w:p w:rsidR="00E063C5" w:rsidRDefault="00160583">
            <w:pPr>
              <w:pStyle w:val="Normale1"/>
              <w:spacing w:line="276" w:lineRule="auto"/>
              <w:jc w:val="center"/>
              <w:rPr>
                <w:rFonts w:ascii="Arial" w:eastAsia="Arial" w:hAnsi="Arial" w:cs="Arial"/>
                <w:color w:val="000000"/>
                <w:sz w:val="22"/>
                <w:szCs w:val="22"/>
                <w:lang w:eastAsia="en-US"/>
              </w:rPr>
            </w:pPr>
            <w:r>
              <w:rPr>
                <w:rFonts w:ascii="Arial" w:eastAsia="Arial" w:hAnsi="Arial" w:cs="Arial"/>
                <w:color w:val="000000"/>
                <w:sz w:val="22"/>
                <w:szCs w:val="22"/>
                <w:lang w:eastAsia="en-US"/>
              </w:rPr>
              <w:t>€ 20</w:t>
            </w:r>
            <w:r w:rsidR="00E063C5">
              <w:rPr>
                <w:rFonts w:ascii="Arial" w:eastAsia="Arial" w:hAnsi="Arial" w:cs="Arial"/>
                <w:color w:val="000000"/>
                <w:sz w:val="22"/>
                <w:szCs w:val="22"/>
                <w:lang w:eastAsia="en-US"/>
              </w:rPr>
              <w:t>0,00</w:t>
            </w:r>
          </w:p>
        </w:tc>
      </w:tr>
      <w:tr w:rsidR="00E063C5" w:rsidRPr="003B3916" w:rsidTr="003B3916">
        <w:tc>
          <w:tcPr>
            <w:tcW w:w="4889" w:type="dxa"/>
            <w:shd w:val="clear" w:color="auto" w:fill="D9D9D9"/>
          </w:tcPr>
          <w:p w:rsidR="00E063C5" w:rsidRPr="003B3916" w:rsidRDefault="00E063C5" w:rsidP="002F295E">
            <w:pPr>
              <w:pStyle w:val="Normale1"/>
              <w:pBdr>
                <w:top w:val="nil"/>
                <w:left w:val="nil"/>
                <w:bottom w:val="nil"/>
                <w:right w:val="nil"/>
                <w:between w:val="nil"/>
              </w:pBdr>
              <w:spacing w:line="276" w:lineRule="auto"/>
              <w:jc w:val="center"/>
              <w:rPr>
                <w:rFonts w:ascii="Arial" w:eastAsia="Arial" w:hAnsi="Arial" w:cs="Arial"/>
                <w:color w:val="000000"/>
                <w:sz w:val="22"/>
                <w:szCs w:val="22"/>
              </w:rPr>
            </w:pPr>
            <w:r w:rsidRPr="003B3916">
              <w:rPr>
                <w:rFonts w:ascii="Arial" w:eastAsia="Arial" w:hAnsi="Arial" w:cs="Arial"/>
                <w:color w:val="000000"/>
                <w:sz w:val="22"/>
                <w:szCs w:val="22"/>
              </w:rPr>
              <w:t>Nucleo con 3 persone</w:t>
            </w:r>
          </w:p>
        </w:tc>
        <w:tc>
          <w:tcPr>
            <w:tcW w:w="4889" w:type="dxa"/>
            <w:shd w:val="clear" w:color="auto" w:fill="C2D69B"/>
          </w:tcPr>
          <w:p w:rsidR="00E063C5" w:rsidRDefault="00160583">
            <w:pPr>
              <w:pStyle w:val="Normale1"/>
              <w:spacing w:line="276" w:lineRule="auto"/>
              <w:jc w:val="center"/>
              <w:rPr>
                <w:rFonts w:ascii="Arial" w:eastAsia="Arial" w:hAnsi="Arial" w:cs="Arial"/>
                <w:color w:val="000000"/>
                <w:sz w:val="22"/>
                <w:szCs w:val="22"/>
                <w:lang w:eastAsia="en-US"/>
              </w:rPr>
            </w:pPr>
            <w:r>
              <w:rPr>
                <w:rFonts w:ascii="Arial" w:eastAsia="Arial" w:hAnsi="Arial" w:cs="Arial"/>
                <w:color w:val="000000"/>
                <w:sz w:val="22"/>
                <w:szCs w:val="22"/>
                <w:lang w:eastAsia="en-US"/>
              </w:rPr>
              <w:t>€ 30</w:t>
            </w:r>
            <w:r w:rsidR="00E063C5">
              <w:rPr>
                <w:rFonts w:ascii="Arial" w:eastAsia="Arial" w:hAnsi="Arial" w:cs="Arial"/>
                <w:color w:val="000000"/>
                <w:sz w:val="22"/>
                <w:szCs w:val="22"/>
                <w:lang w:eastAsia="en-US"/>
              </w:rPr>
              <w:t>0,00</w:t>
            </w:r>
          </w:p>
        </w:tc>
      </w:tr>
      <w:tr w:rsidR="00E063C5" w:rsidRPr="003B3916" w:rsidTr="003B3916">
        <w:tc>
          <w:tcPr>
            <w:tcW w:w="4889" w:type="dxa"/>
            <w:shd w:val="clear" w:color="auto" w:fill="D9D9D9"/>
          </w:tcPr>
          <w:p w:rsidR="00E063C5" w:rsidRPr="003B3916" w:rsidRDefault="00E063C5" w:rsidP="002F295E">
            <w:pPr>
              <w:pStyle w:val="Normale1"/>
              <w:pBdr>
                <w:top w:val="nil"/>
                <w:left w:val="nil"/>
                <w:bottom w:val="nil"/>
                <w:right w:val="nil"/>
                <w:between w:val="nil"/>
              </w:pBdr>
              <w:spacing w:line="276" w:lineRule="auto"/>
              <w:jc w:val="center"/>
              <w:rPr>
                <w:rFonts w:ascii="Arial" w:eastAsia="Arial" w:hAnsi="Arial" w:cs="Arial"/>
                <w:color w:val="000000"/>
                <w:sz w:val="22"/>
                <w:szCs w:val="22"/>
              </w:rPr>
            </w:pPr>
            <w:r w:rsidRPr="003B3916">
              <w:rPr>
                <w:rFonts w:ascii="Arial" w:eastAsia="Arial" w:hAnsi="Arial" w:cs="Arial"/>
                <w:color w:val="000000"/>
                <w:sz w:val="22"/>
                <w:szCs w:val="22"/>
              </w:rPr>
              <w:t xml:space="preserve">Nucleo con 4 persone </w:t>
            </w:r>
          </w:p>
        </w:tc>
        <w:tc>
          <w:tcPr>
            <w:tcW w:w="4889" w:type="dxa"/>
            <w:shd w:val="clear" w:color="auto" w:fill="C2D69B"/>
          </w:tcPr>
          <w:p w:rsidR="00E063C5" w:rsidRDefault="00160583">
            <w:pPr>
              <w:pStyle w:val="Normale1"/>
              <w:spacing w:line="276" w:lineRule="auto"/>
              <w:jc w:val="center"/>
              <w:rPr>
                <w:rFonts w:ascii="Arial" w:eastAsia="Arial" w:hAnsi="Arial" w:cs="Arial"/>
                <w:color w:val="000000"/>
                <w:sz w:val="22"/>
                <w:szCs w:val="22"/>
                <w:lang w:eastAsia="en-US"/>
              </w:rPr>
            </w:pPr>
            <w:r>
              <w:rPr>
                <w:rFonts w:ascii="Arial" w:eastAsia="Arial" w:hAnsi="Arial" w:cs="Arial"/>
                <w:color w:val="000000"/>
                <w:sz w:val="22"/>
                <w:szCs w:val="22"/>
                <w:lang w:eastAsia="en-US"/>
              </w:rPr>
              <w:t>€ 40</w:t>
            </w:r>
            <w:r w:rsidR="00E063C5">
              <w:rPr>
                <w:rFonts w:ascii="Arial" w:eastAsia="Arial" w:hAnsi="Arial" w:cs="Arial"/>
                <w:color w:val="000000"/>
                <w:sz w:val="22"/>
                <w:szCs w:val="22"/>
                <w:lang w:eastAsia="en-US"/>
              </w:rPr>
              <w:t>0,00</w:t>
            </w:r>
          </w:p>
        </w:tc>
      </w:tr>
      <w:tr w:rsidR="00E063C5" w:rsidRPr="003B3916" w:rsidTr="003B3916">
        <w:tc>
          <w:tcPr>
            <w:tcW w:w="4889" w:type="dxa"/>
            <w:shd w:val="clear" w:color="auto" w:fill="D9D9D9"/>
          </w:tcPr>
          <w:p w:rsidR="00E063C5" w:rsidRPr="003B3916" w:rsidRDefault="00E063C5" w:rsidP="002F295E">
            <w:pPr>
              <w:pStyle w:val="Normale1"/>
              <w:pBdr>
                <w:top w:val="nil"/>
                <w:left w:val="nil"/>
                <w:bottom w:val="nil"/>
                <w:right w:val="nil"/>
                <w:between w:val="nil"/>
              </w:pBdr>
              <w:spacing w:line="276" w:lineRule="auto"/>
              <w:jc w:val="center"/>
              <w:rPr>
                <w:rFonts w:ascii="Arial" w:eastAsia="Arial" w:hAnsi="Arial" w:cs="Arial"/>
                <w:color w:val="000000"/>
                <w:sz w:val="22"/>
                <w:szCs w:val="22"/>
              </w:rPr>
            </w:pPr>
            <w:r w:rsidRPr="003B3916">
              <w:rPr>
                <w:rFonts w:ascii="Arial" w:eastAsia="Arial" w:hAnsi="Arial" w:cs="Arial"/>
                <w:color w:val="000000"/>
                <w:sz w:val="22"/>
                <w:szCs w:val="22"/>
              </w:rPr>
              <w:t>NUCLEI con 5 persone o più</w:t>
            </w:r>
          </w:p>
        </w:tc>
        <w:tc>
          <w:tcPr>
            <w:tcW w:w="4889" w:type="dxa"/>
            <w:shd w:val="clear" w:color="auto" w:fill="C2D69B"/>
          </w:tcPr>
          <w:p w:rsidR="00E063C5" w:rsidRDefault="00160583">
            <w:pPr>
              <w:pStyle w:val="Normale1"/>
              <w:spacing w:line="276" w:lineRule="auto"/>
              <w:jc w:val="center"/>
              <w:rPr>
                <w:rFonts w:ascii="Arial" w:eastAsia="Arial" w:hAnsi="Arial" w:cs="Arial"/>
                <w:color w:val="000000"/>
                <w:sz w:val="22"/>
                <w:szCs w:val="22"/>
                <w:lang w:eastAsia="en-US"/>
              </w:rPr>
            </w:pPr>
            <w:r>
              <w:rPr>
                <w:rFonts w:ascii="Arial" w:eastAsia="Arial" w:hAnsi="Arial" w:cs="Arial"/>
                <w:color w:val="000000"/>
                <w:sz w:val="22"/>
                <w:szCs w:val="22"/>
                <w:lang w:eastAsia="en-US"/>
              </w:rPr>
              <w:t>€ 4</w:t>
            </w:r>
            <w:r w:rsidR="00E063C5">
              <w:rPr>
                <w:rFonts w:ascii="Arial" w:eastAsia="Arial" w:hAnsi="Arial" w:cs="Arial"/>
                <w:color w:val="000000"/>
                <w:sz w:val="22"/>
                <w:szCs w:val="22"/>
                <w:lang w:eastAsia="en-US"/>
              </w:rPr>
              <w:t>50,00</w:t>
            </w:r>
          </w:p>
        </w:tc>
      </w:tr>
    </w:tbl>
    <w:p w:rsidR="003B3916" w:rsidRPr="00E063C5"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10"/>
          <w:szCs w:val="10"/>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u w:val="single"/>
        </w:rPr>
        <w:t>DOCUMENTAZIONE DA CONSEGNARE</w:t>
      </w:r>
      <w:r w:rsidRPr="003B3916">
        <w:rPr>
          <w:rFonts w:ascii="Arial" w:eastAsia="Times New Roman" w:hAnsi="Arial" w:cs="Arial"/>
          <w:color w:val="000000"/>
          <w:sz w:val="22"/>
          <w:szCs w:val="22"/>
        </w:rPr>
        <w:t xml:space="preserve">: autodichiarazione ai sensi del DPR 445/2000 comprovante la condizione di indigenza, nonché la percezione di altri eventuali sussidi utilizzando lo </w:t>
      </w:r>
      <w:r w:rsidRPr="003B3916">
        <w:rPr>
          <w:rFonts w:ascii="Arial" w:eastAsia="Times New Roman" w:hAnsi="Arial" w:cs="Arial"/>
          <w:b/>
          <w:color w:val="000000"/>
          <w:sz w:val="22"/>
          <w:szCs w:val="22"/>
          <w:u w:val="single"/>
        </w:rPr>
        <w:t xml:space="preserve">schema </w:t>
      </w:r>
      <w:r w:rsidR="00E063C5">
        <w:rPr>
          <w:rFonts w:ascii="Arial" w:eastAsia="Times New Roman" w:hAnsi="Arial" w:cs="Arial"/>
          <w:b/>
          <w:color w:val="000000"/>
          <w:sz w:val="22"/>
          <w:szCs w:val="22"/>
          <w:u w:val="single"/>
        </w:rPr>
        <w:t>predispos</w:t>
      </w:r>
      <w:r w:rsidRPr="003B3916">
        <w:rPr>
          <w:rFonts w:ascii="Arial" w:eastAsia="Times New Roman" w:hAnsi="Arial" w:cs="Arial"/>
          <w:b/>
          <w:color w:val="000000"/>
          <w:sz w:val="22"/>
          <w:szCs w:val="22"/>
          <w:u w:val="single"/>
        </w:rPr>
        <w:t>to</w:t>
      </w:r>
      <w:r w:rsidR="00E063C5">
        <w:rPr>
          <w:rFonts w:ascii="Arial" w:eastAsia="Times New Roman" w:hAnsi="Arial" w:cs="Arial"/>
          <w:b/>
          <w:color w:val="000000"/>
          <w:sz w:val="22"/>
          <w:szCs w:val="22"/>
          <w:u w:val="single"/>
        </w:rPr>
        <w:t xml:space="preserve"> e reperibile in formato editabile sul sito dell’Ente</w:t>
      </w:r>
      <w:r w:rsidRPr="003B3916">
        <w:rPr>
          <w:rFonts w:ascii="Arial" w:eastAsia="Times New Roman" w:hAnsi="Arial" w:cs="Arial"/>
          <w:color w:val="000000"/>
          <w:sz w:val="22"/>
          <w:szCs w:val="22"/>
        </w:rPr>
        <w:t>.</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E063C5" w:rsidRPr="00601CFF" w:rsidRDefault="003B3916" w:rsidP="003B3916">
      <w:pPr>
        <w:pStyle w:val="Normale1"/>
        <w:pBdr>
          <w:top w:val="nil"/>
          <w:left w:val="nil"/>
          <w:bottom w:val="nil"/>
          <w:right w:val="nil"/>
          <w:between w:val="nil"/>
        </w:pBdr>
        <w:spacing w:line="259" w:lineRule="auto"/>
        <w:jc w:val="both"/>
        <w:rPr>
          <w:rFonts w:ascii="Arial" w:eastAsia="Times New Roman" w:hAnsi="Arial" w:cs="Arial"/>
          <w:b/>
          <w:color w:val="000000"/>
          <w:sz w:val="22"/>
          <w:szCs w:val="22"/>
        </w:rPr>
      </w:pPr>
      <w:r w:rsidRPr="003B3916">
        <w:rPr>
          <w:rFonts w:ascii="Arial" w:eastAsia="Times New Roman" w:hAnsi="Arial" w:cs="Arial"/>
          <w:b/>
          <w:color w:val="000000"/>
          <w:sz w:val="22"/>
          <w:szCs w:val="22"/>
          <w:u w:val="single"/>
        </w:rPr>
        <w:t>TERMINE DI PRESENTAZIONE DELLE DOMANDE</w:t>
      </w:r>
      <w:r w:rsidRPr="003B3916">
        <w:rPr>
          <w:rFonts w:ascii="Arial" w:eastAsia="Times New Roman" w:hAnsi="Arial" w:cs="Arial"/>
          <w:color w:val="000000"/>
          <w:sz w:val="22"/>
          <w:szCs w:val="22"/>
        </w:rPr>
        <w:t xml:space="preserve">: Le domande dovranno pervenire </w:t>
      </w:r>
      <w:r w:rsidR="00E063C5">
        <w:rPr>
          <w:rFonts w:ascii="Arial" w:eastAsia="Times New Roman" w:hAnsi="Arial" w:cs="Arial"/>
          <w:color w:val="000000"/>
          <w:sz w:val="22"/>
          <w:szCs w:val="22"/>
        </w:rPr>
        <w:t>con le modalità sopra specificate</w:t>
      </w:r>
      <w:r w:rsidRPr="003B3916">
        <w:rPr>
          <w:rFonts w:ascii="Arial" w:eastAsia="Times New Roman" w:hAnsi="Arial" w:cs="Arial"/>
          <w:color w:val="000000"/>
          <w:sz w:val="22"/>
          <w:szCs w:val="22"/>
        </w:rPr>
        <w:t xml:space="preserve"> </w:t>
      </w:r>
      <w:r w:rsidRPr="003B3916">
        <w:rPr>
          <w:rFonts w:ascii="Arial" w:eastAsia="Times New Roman" w:hAnsi="Arial" w:cs="Arial"/>
          <w:b/>
          <w:color w:val="000000"/>
          <w:sz w:val="22"/>
          <w:szCs w:val="22"/>
        </w:rPr>
        <w:t xml:space="preserve">a partire dalla pubblicazione del presente avviso e fino </w:t>
      </w:r>
      <w:r w:rsidRPr="00601CFF">
        <w:rPr>
          <w:rFonts w:ascii="Arial" w:eastAsia="Times New Roman" w:hAnsi="Arial" w:cs="Arial"/>
          <w:b/>
          <w:color w:val="000000"/>
          <w:sz w:val="22"/>
          <w:szCs w:val="22"/>
        </w:rPr>
        <w:t xml:space="preserve">a </w:t>
      </w:r>
      <w:r w:rsidR="00E063C5" w:rsidRPr="00601CFF">
        <w:rPr>
          <w:rFonts w:ascii="Arial" w:eastAsia="Times New Roman" w:hAnsi="Arial" w:cs="Arial"/>
          <w:b/>
          <w:color w:val="000000"/>
          <w:sz w:val="22"/>
          <w:szCs w:val="22"/>
        </w:rPr>
        <w:t>m</w:t>
      </w:r>
      <w:r w:rsidR="00595917" w:rsidRPr="00601CFF">
        <w:rPr>
          <w:rFonts w:ascii="Arial" w:eastAsia="Times New Roman" w:hAnsi="Arial" w:cs="Arial"/>
          <w:b/>
          <w:color w:val="000000"/>
          <w:sz w:val="22"/>
          <w:szCs w:val="22"/>
        </w:rPr>
        <w:t>ercoled</w:t>
      </w:r>
      <w:r w:rsidRPr="00601CFF">
        <w:rPr>
          <w:rFonts w:ascii="Arial" w:eastAsia="Times New Roman" w:hAnsi="Arial" w:cs="Arial"/>
          <w:b/>
          <w:color w:val="000000"/>
          <w:sz w:val="22"/>
          <w:szCs w:val="22"/>
        </w:rPr>
        <w:t xml:space="preserve">ì </w:t>
      </w:r>
      <w:r w:rsidR="00160583">
        <w:rPr>
          <w:rFonts w:ascii="Arial" w:eastAsia="Times New Roman" w:hAnsi="Arial" w:cs="Arial"/>
          <w:b/>
          <w:color w:val="000000"/>
          <w:sz w:val="22"/>
          <w:szCs w:val="22"/>
        </w:rPr>
        <w:t>10</w:t>
      </w:r>
      <w:r w:rsidRPr="00601CFF">
        <w:rPr>
          <w:rFonts w:ascii="Arial" w:eastAsia="Times New Roman" w:hAnsi="Arial" w:cs="Arial"/>
          <w:b/>
          <w:color w:val="000000"/>
          <w:sz w:val="22"/>
          <w:szCs w:val="22"/>
        </w:rPr>
        <w:t xml:space="preserve"> (</w:t>
      </w:r>
      <w:r w:rsidR="00160583">
        <w:rPr>
          <w:rFonts w:ascii="Arial" w:eastAsia="Times New Roman" w:hAnsi="Arial" w:cs="Arial"/>
          <w:b/>
          <w:color w:val="000000"/>
          <w:sz w:val="22"/>
          <w:szCs w:val="22"/>
        </w:rPr>
        <w:t>dieci</w:t>
      </w:r>
      <w:r w:rsidRPr="00601CFF">
        <w:rPr>
          <w:rFonts w:ascii="Arial" w:eastAsia="Times New Roman" w:hAnsi="Arial" w:cs="Arial"/>
          <w:b/>
          <w:color w:val="000000"/>
          <w:sz w:val="22"/>
          <w:szCs w:val="22"/>
        </w:rPr>
        <w:t xml:space="preserve">) </w:t>
      </w:r>
      <w:r w:rsidR="00160583">
        <w:rPr>
          <w:rFonts w:ascii="Arial" w:eastAsia="Times New Roman" w:hAnsi="Arial" w:cs="Arial"/>
          <w:b/>
          <w:color w:val="000000"/>
          <w:sz w:val="22"/>
          <w:szCs w:val="22"/>
        </w:rPr>
        <w:t>giugno</w:t>
      </w:r>
      <w:r w:rsidRPr="00601CFF">
        <w:rPr>
          <w:rFonts w:ascii="Arial" w:eastAsia="Times New Roman" w:hAnsi="Arial" w:cs="Arial"/>
          <w:b/>
          <w:color w:val="000000"/>
          <w:sz w:val="22"/>
          <w:szCs w:val="22"/>
        </w:rPr>
        <w:t xml:space="preserve"> </w:t>
      </w:r>
      <w:r w:rsidR="00E063C5" w:rsidRPr="00601CFF">
        <w:rPr>
          <w:rFonts w:ascii="Arial" w:eastAsia="Times New Roman" w:hAnsi="Arial" w:cs="Arial"/>
          <w:b/>
          <w:color w:val="000000"/>
          <w:sz w:val="22"/>
          <w:szCs w:val="22"/>
        </w:rPr>
        <w:t>2020</w:t>
      </w:r>
    </w:p>
    <w:p w:rsidR="003B3916" w:rsidRDefault="00E063C5" w:rsidP="003B3916">
      <w:pPr>
        <w:pStyle w:val="Normale1"/>
        <w:pBdr>
          <w:top w:val="nil"/>
          <w:left w:val="nil"/>
          <w:bottom w:val="nil"/>
          <w:right w:val="nil"/>
          <w:between w:val="nil"/>
        </w:pBdr>
        <w:spacing w:line="259" w:lineRule="auto"/>
        <w:jc w:val="both"/>
        <w:rPr>
          <w:rFonts w:ascii="Arial" w:eastAsia="Times New Roman" w:hAnsi="Arial" w:cs="Arial"/>
          <w:b/>
          <w:color w:val="000000"/>
          <w:sz w:val="22"/>
          <w:szCs w:val="22"/>
        </w:rPr>
      </w:pPr>
      <w:r w:rsidRPr="00601CFF">
        <w:rPr>
          <w:rFonts w:ascii="Arial" w:eastAsia="Times New Roman" w:hAnsi="Arial" w:cs="Arial"/>
          <w:b/>
          <w:color w:val="000000"/>
          <w:sz w:val="22"/>
          <w:szCs w:val="22"/>
        </w:rPr>
        <w:t xml:space="preserve">- entro le </w:t>
      </w:r>
      <w:r w:rsidR="003B3916" w:rsidRPr="00601CFF">
        <w:rPr>
          <w:rFonts w:ascii="Arial" w:eastAsia="Times New Roman" w:hAnsi="Arial" w:cs="Arial"/>
          <w:b/>
          <w:color w:val="000000"/>
          <w:sz w:val="22"/>
          <w:szCs w:val="22"/>
        </w:rPr>
        <w:t xml:space="preserve">ore </w:t>
      </w:r>
      <w:r w:rsidR="00595917" w:rsidRPr="00601CFF">
        <w:rPr>
          <w:rFonts w:ascii="Arial" w:eastAsia="Times New Roman" w:hAnsi="Arial" w:cs="Arial"/>
          <w:b/>
          <w:color w:val="000000"/>
          <w:sz w:val="22"/>
          <w:szCs w:val="22"/>
        </w:rPr>
        <w:t>1</w:t>
      </w:r>
      <w:r w:rsidR="00160583">
        <w:rPr>
          <w:rFonts w:ascii="Arial" w:eastAsia="Times New Roman" w:hAnsi="Arial" w:cs="Arial"/>
          <w:b/>
          <w:color w:val="000000"/>
          <w:sz w:val="22"/>
          <w:szCs w:val="22"/>
        </w:rPr>
        <w:t>3</w:t>
      </w:r>
      <w:r w:rsidR="003B3916" w:rsidRPr="00601CFF">
        <w:rPr>
          <w:rFonts w:ascii="Arial" w:eastAsia="Times New Roman" w:hAnsi="Arial" w:cs="Arial"/>
          <w:b/>
          <w:color w:val="000000"/>
          <w:sz w:val="22"/>
          <w:szCs w:val="22"/>
        </w:rPr>
        <w:t>.</w:t>
      </w:r>
      <w:r w:rsidRPr="00601CFF">
        <w:rPr>
          <w:rFonts w:ascii="Arial" w:eastAsia="Times New Roman" w:hAnsi="Arial" w:cs="Arial"/>
          <w:b/>
          <w:color w:val="000000"/>
          <w:sz w:val="22"/>
          <w:szCs w:val="22"/>
        </w:rPr>
        <w:t>00 per la consegna a mano</w:t>
      </w:r>
    </w:p>
    <w:p w:rsidR="00E063C5" w:rsidRPr="003B3916" w:rsidRDefault="00E063C5" w:rsidP="003B3916">
      <w:pPr>
        <w:pStyle w:val="Normale1"/>
        <w:pBdr>
          <w:top w:val="nil"/>
          <w:left w:val="nil"/>
          <w:bottom w:val="nil"/>
          <w:right w:val="nil"/>
          <w:between w:val="nil"/>
        </w:pBdr>
        <w:spacing w:line="259"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entro la mezzanotte per la trasmissione a mezzo posta elettronica</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u w:val="single"/>
        </w:rPr>
        <w:t>CONTROLLI</w:t>
      </w:r>
      <w:r w:rsidRPr="003B3916">
        <w:rPr>
          <w:rFonts w:ascii="Arial" w:eastAsia="Times New Roman" w:hAnsi="Arial" w:cs="Arial"/>
          <w:color w:val="000000"/>
          <w:sz w:val="22"/>
          <w:szCs w:val="22"/>
        </w:rPr>
        <w:t xml:space="preserve">: L’Amministrazione comunale, ed in particolare </w:t>
      </w:r>
      <w:r w:rsidR="00E063C5">
        <w:rPr>
          <w:rFonts w:ascii="Arial" w:eastAsia="Times New Roman" w:hAnsi="Arial" w:cs="Arial"/>
          <w:color w:val="000000"/>
          <w:sz w:val="22"/>
          <w:szCs w:val="22"/>
        </w:rPr>
        <w:t xml:space="preserve">il Servizio </w:t>
      </w:r>
      <w:r w:rsidR="00BD4717">
        <w:rPr>
          <w:rFonts w:ascii="Arial" w:eastAsia="Times New Roman" w:hAnsi="Arial" w:cs="Arial"/>
          <w:color w:val="000000"/>
          <w:sz w:val="22"/>
          <w:szCs w:val="22"/>
        </w:rPr>
        <w:t>Sociale</w:t>
      </w:r>
      <w:r w:rsidRPr="003B3916">
        <w:rPr>
          <w:rFonts w:ascii="Arial" w:eastAsia="Times New Roman" w:hAnsi="Arial" w:cs="Arial"/>
          <w:color w:val="000000"/>
          <w:sz w:val="22"/>
          <w:szCs w:val="22"/>
        </w:rPr>
        <w:t xml:space="preserve"> provvederà ad effettuare gli opportuni controlli successivi, in ordine alla veridicità delle attestazioni riportate nell’autodichiarazione pervenuta, al recupero delle somme indebitamente percepite ed alla denuncia all’Autorità Giudiziaria ai sensi dell’art. 76 del DPR 445/2000 in caso di false dichiarazioni</w:t>
      </w:r>
      <w:r w:rsidR="00E063C5">
        <w:rPr>
          <w:rFonts w:ascii="Arial" w:eastAsia="Times New Roman" w:hAnsi="Arial" w:cs="Arial"/>
          <w:color w:val="000000"/>
          <w:sz w:val="22"/>
          <w:szCs w:val="22"/>
        </w:rPr>
        <w:t>.</w:t>
      </w: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p>
    <w:p w:rsidR="003B3916" w:rsidRPr="003B3916" w:rsidRDefault="003B3916" w:rsidP="003B3916">
      <w:pPr>
        <w:pStyle w:val="Normale1"/>
        <w:pBdr>
          <w:top w:val="nil"/>
          <w:left w:val="nil"/>
          <w:bottom w:val="nil"/>
          <w:right w:val="nil"/>
          <w:between w:val="nil"/>
        </w:pBdr>
        <w:spacing w:line="259" w:lineRule="auto"/>
        <w:jc w:val="both"/>
        <w:rPr>
          <w:rFonts w:ascii="Arial" w:eastAsia="Times New Roman" w:hAnsi="Arial" w:cs="Arial"/>
          <w:color w:val="000000"/>
          <w:sz w:val="22"/>
          <w:szCs w:val="22"/>
        </w:rPr>
      </w:pPr>
      <w:r w:rsidRPr="003B3916">
        <w:rPr>
          <w:rFonts w:ascii="Arial" w:eastAsia="Times New Roman" w:hAnsi="Arial" w:cs="Arial"/>
          <w:b/>
          <w:color w:val="000000"/>
          <w:sz w:val="22"/>
          <w:szCs w:val="22"/>
          <w:u w:val="single"/>
        </w:rPr>
        <w:t>TRATTAMENTO DEI DATI PERSONALI</w:t>
      </w:r>
      <w:r w:rsidRPr="003B3916">
        <w:rPr>
          <w:rFonts w:ascii="Arial" w:eastAsia="Times New Roman" w:hAnsi="Arial" w:cs="Arial"/>
          <w:color w:val="000000"/>
          <w:sz w:val="22"/>
          <w:szCs w:val="22"/>
        </w:rPr>
        <w:t xml:space="preserve">: Tutti i dati di cui verrà in possesso l’Amministrazione comunale saranno trattati nel rispetto del Codice Privacy </w:t>
      </w:r>
      <w:proofErr w:type="spellStart"/>
      <w:r w:rsidRPr="003B3916">
        <w:rPr>
          <w:rFonts w:ascii="Arial" w:eastAsia="Times New Roman" w:hAnsi="Arial" w:cs="Arial"/>
          <w:color w:val="000000"/>
          <w:sz w:val="22"/>
          <w:szCs w:val="22"/>
        </w:rPr>
        <w:t>D.Lgs.</w:t>
      </w:r>
      <w:proofErr w:type="spellEnd"/>
      <w:r w:rsidRPr="003B3916">
        <w:rPr>
          <w:rFonts w:ascii="Arial" w:eastAsia="Times New Roman" w:hAnsi="Arial" w:cs="Arial"/>
          <w:color w:val="000000"/>
          <w:sz w:val="22"/>
          <w:szCs w:val="22"/>
        </w:rPr>
        <w:t xml:space="preserve"> 196/2003 e del Regolamento UE 2016/679.</w:t>
      </w:r>
    </w:p>
    <w:p w:rsidR="0001391E" w:rsidRPr="003B3916" w:rsidRDefault="0001391E" w:rsidP="0001391E">
      <w:pPr>
        <w:pStyle w:val="Default"/>
        <w:jc w:val="both"/>
        <w:rPr>
          <w:sz w:val="23"/>
          <w:szCs w:val="23"/>
        </w:rPr>
      </w:pPr>
    </w:p>
    <w:p w:rsidR="00321B47" w:rsidRDefault="00E808DE" w:rsidP="00321B47">
      <w:pPr>
        <w:jc w:val="both"/>
        <w:rPr>
          <w:rFonts w:ascii="Arial" w:hAnsi="Arial" w:cs="Arial"/>
          <w:bCs/>
          <w:kern w:val="36"/>
          <w:sz w:val="24"/>
          <w:szCs w:val="24"/>
        </w:rPr>
      </w:pPr>
      <w:r>
        <w:rPr>
          <w:rFonts w:ascii="Arial" w:hAnsi="Arial" w:cs="Arial"/>
          <w:bCs/>
          <w:kern w:val="36"/>
          <w:sz w:val="24"/>
          <w:szCs w:val="24"/>
        </w:rPr>
        <w:t xml:space="preserve">Castiglione M.R. </w:t>
      </w:r>
      <w:r w:rsidR="002450BD">
        <w:rPr>
          <w:rFonts w:ascii="Arial" w:hAnsi="Arial" w:cs="Arial"/>
          <w:bCs/>
          <w:kern w:val="36"/>
          <w:sz w:val="24"/>
          <w:szCs w:val="24"/>
        </w:rPr>
        <w:t xml:space="preserve"> </w:t>
      </w:r>
      <w:r w:rsidR="000E68D3">
        <w:rPr>
          <w:rFonts w:ascii="Arial" w:hAnsi="Arial" w:cs="Arial"/>
          <w:bCs/>
          <w:kern w:val="36"/>
          <w:sz w:val="24"/>
          <w:szCs w:val="24"/>
        </w:rPr>
        <w:t>16</w:t>
      </w:r>
      <w:r>
        <w:rPr>
          <w:rFonts w:ascii="Arial" w:hAnsi="Arial" w:cs="Arial"/>
          <w:bCs/>
          <w:kern w:val="36"/>
          <w:sz w:val="24"/>
          <w:szCs w:val="24"/>
        </w:rPr>
        <w:t>/0</w:t>
      </w:r>
      <w:r w:rsidR="00160583">
        <w:rPr>
          <w:rFonts w:ascii="Arial" w:hAnsi="Arial" w:cs="Arial"/>
          <w:bCs/>
          <w:kern w:val="36"/>
          <w:sz w:val="24"/>
          <w:szCs w:val="24"/>
        </w:rPr>
        <w:t>5</w:t>
      </w:r>
      <w:r>
        <w:rPr>
          <w:rFonts w:ascii="Arial" w:hAnsi="Arial" w:cs="Arial"/>
          <w:bCs/>
          <w:kern w:val="36"/>
          <w:sz w:val="24"/>
          <w:szCs w:val="24"/>
        </w:rPr>
        <w:t>/2020</w:t>
      </w:r>
    </w:p>
    <w:p w:rsidR="00160583" w:rsidRPr="003B3916" w:rsidRDefault="00160583" w:rsidP="00321B47">
      <w:pPr>
        <w:jc w:val="both"/>
        <w:rPr>
          <w:rFonts w:ascii="Arial" w:hAnsi="Arial" w:cs="Arial"/>
          <w:bCs/>
          <w:kern w:val="36"/>
          <w:sz w:val="24"/>
          <w:szCs w:val="24"/>
        </w:rPr>
      </w:pPr>
    </w:p>
    <w:p w:rsidR="008437B4" w:rsidRDefault="00321B47" w:rsidP="00E063C5">
      <w:pPr>
        <w:spacing w:after="0" w:line="240" w:lineRule="auto"/>
        <w:jc w:val="both"/>
        <w:rPr>
          <w:rFonts w:ascii="Arial" w:hAnsi="Arial" w:cs="Arial"/>
          <w:bCs/>
          <w:kern w:val="36"/>
          <w:sz w:val="24"/>
          <w:szCs w:val="24"/>
        </w:rPr>
      </w:pPr>
      <w:r w:rsidRPr="003B3916">
        <w:rPr>
          <w:rFonts w:ascii="Arial" w:hAnsi="Arial" w:cs="Arial"/>
          <w:bCs/>
          <w:kern w:val="36"/>
          <w:sz w:val="24"/>
          <w:szCs w:val="24"/>
        </w:rPr>
        <w:tab/>
      </w:r>
      <w:r w:rsidRPr="003B3916">
        <w:rPr>
          <w:rFonts w:ascii="Arial" w:hAnsi="Arial" w:cs="Arial"/>
          <w:bCs/>
          <w:kern w:val="36"/>
          <w:sz w:val="24"/>
          <w:szCs w:val="24"/>
        </w:rPr>
        <w:tab/>
      </w:r>
      <w:r w:rsidRPr="003B3916">
        <w:rPr>
          <w:rFonts w:ascii="Arial" w:hAnsi="Arial" w:cs="Arial"/>
          <w:bCs/>
          <w:kern w:val="36"/>
          <w:sz w:val="24"/>
          <w:szCs w:val="24"/>
        </w:rPr>
        <w:tab/>
      </w:r>
      <w:r w:rsidRPr="003B3916">
        <w:rPr>
          <w:rFonts w:ascii="Arial" w:hAnsi="Arial" w:cs="Arial"/>
          <w:bCs/>
          <w:kern w:val="36"/>
          <w:sz w:val="24"/>
          <w:szCs w:val="24"/>
        </w:rPr>
        <w:tab/>
      </w:r>
      <w:r w:rsidRPr="003B3916">
        <w:rPr>
          <w:rFonts w:ascii="Arial" w:hAnsi="Arial" w:cs="Arial"/>
          <w:bCs/>
          <w:kern w:val="36"/>
          <w:sz w:val="24"/>
          <w:szCs w:val="24"/>
        </w:rPr>
        <w:tab/>
      </w:r>
      <w:r w:rsidRPr="003B3916">
        <w:rPr>
          <w:rFonts w:ascii="Arial" w:hAnsi="Arial" w:cs="Arial"/>
          <w:bCs/>
          <w:kern w:val="36"/>
          <w:sz w:val="24"/>
          <w:szCs w:val="24"/>
        </w:rPr>
        <w:tab/>
      </w:r>
      <w:r w:rsidR="00E063C5">
        <w:rPr>
          <w:rFonts w:ascii="Arial" w:hAnsi="Arial" w:cs="Arial"/>
          <w:bCs/>
          <w:kern w:val="36"/>
          <w:sz w:val="24"/>
          <w:szCs w:val="24"/>
        </w:rPr>
        <w:t xml:space="preserve"> </w:t>
      </w:r>
      <w:r w:rsidR="00160583">
        <w:rPr>
          <w:rFonts w:ascii="Arial" w:hAnsi="Arial" w:cs="Arial"/>
          <w:bCs/>
          <w:kern w:val="36"/>
          <w:sz w:val="24"/>
          <w:szCs w:val="24"/>
        </w:rPr>
        <w:t xml:space="preserve">                     </w:t>
      </w:r>
      <w:r w:rsidRPr="003B3916">
        <w:rPr>
          <w:rFonts w:ascii="Arial" w:hAnsi="Arial" w:cs="Arial"/>
          <w:bCs/>
          <w:kern w:val="36"/>
          <w:sz w:val="24"/>
          <w:szCs w:val="24"/>
        </w:rPr>
        <w:tab/>
        <w:t xml:space="preserve">IL </w:t>
      </w:r>
      <w:r w:rsidR="00160583">
        <w:rPr>
          <w:rFonts w:ascii="Arial" w:hAnsi="Arial" w:cs="Arial"/>
          <w:bCs/>
          <w:kern w:val="36"/>
          <w:sz w:val="24"/>
          <w:szCs w:val="24"/>
        </w:rPr>
        <w:t>SINDACO</w:t>
      </w:r>
    </w:p>
    <w:p w:rsidR="00E063C5" w:rsidRPr="003B3916" w:rsidRDefault="00E063C5" w:rsidP="00E063C5">
      <w:pPr>
        <w:spacing w:after="0" w:line="240" w:lineRule="auto"/>
        <w:jc w:val="both"/>
        <w:rPr>
          <w:rFonts w:ascii="Arial" w:hAnsi="Arial" w:cs="Arial"/>
          <w:bCs/>
          <w:kern w:val="36"/>
          <w:sz w:val="24"/>
          <w:szCs w:val="24"/>
        </w:rPr>
      </w:pPr>
      <w:r>
        <w:rPr>
          <w:rFonts w:ascii="Arial" w:hAnsi="Arial" w:cs="Arial"/>
          <w:bCs/>
          <w:kern w:val="36"/>
          <w:sz w:val="24"/>
          <w:szCs w:val="24"/>
        </w:rPr>
        <w:t xml:space="preserve">                                                                                     </w:t>
      </w:r>
      <w:r w:rsidR="00160583">
        <w:rPr>
          <w:rFonts w:ascii="Arial" w:hAnsi="Arial" w:cs="Arial"/>
          <w:bCs/>
          <w:kern w:val="36"/>
          <w:sz w:val="24"/>
          <w:szCs w:val="24"/>
        </w:rPr>
        <w:t xml:space="preserve">  </w:t>
      </w:r>
      <w:r>
        <w:rPr>
          <w:rFonts w:ascii="Arial" w:hAnsi="Arial" w:cs="Arial"/>
          <w:bCs/>
          <w:kern w:val="36"/>
          <w:sz w:val="24"/>
          <w:szCs w:val="24"/>
        </w:rPr>
        <w:t xml:space="preserve">  </w:t>
      </w:r>
      <w:r w:rsidR="00160583">
        <w:rPr>
          <w:rFonts w:ascii="Arial" w:hAnsi="Arial" w:cs="Arial"/>
          <w:bCs/>
          <w:kern w:val="36"/>
          <w:sz w:val="24"/>
          <w:szCs w:val="24"/>
        </w:rPr>
        <w:t>Ing.</w:t>
      </w:r>
      <w:r>
        <w:rPr>
          <w:rFonts w:ascii="Arial" w:hAnsi="Arial" w:cs="Arial"/>
          <w:bCs/>
          <w:kern w:val="36"/>
          <w:sz w:val="24"/>
          <w:szCs w:val="24"/>
        </w:rPr>
        <w:t xml:space="preserve"> </w:t>
      </w:r>
      <w:proofErr w:type="gramStart"/>
      <w:r w:rsidR="00160583">
        <w:rPr>
          <w:rFonts w:ascii="Arial" w:hAnsi="Arial" w:cs="Arial"/>
          <w:bCs/>
          <w:kern w:val="36"/>
          <w:sz w:val="24"/>
          <w:szCs w:val="24"/>
        </w:rPr>
        <w:t>Vincenzo  D’Ercole</w:t>
      </w:r>
      <w:proofErr w:type="gramEnd"/>
    </w:p>
    <w:sectPr w:rsidR="00E063C5" w:rsidRPr="003B3916" w:rsidSect="001A585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EC" w:rsidRDefault="002358EC" w:rsidP="00803572">
      <w:pPr>
        <w:spacing w:after="0" w:line="240" w:lineRule="auto"/>
      </w:pPr>
      <w:r>
        <w:separator/>
      </w:r>
    </w:p>
  </w:endnote>
  <w:endnote w:type="continuationSeparator" w:id="0">
    <w:p w:rsidR="002358EC" w:rsidRDefault="002358EC" w:rsidP="0080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EC" w:rsidRDefault="002358EC" w:rsidP="00803572">
      <w:pPr>
        <w:spacing w:after="0" w:line="240" w:lineRule="auto"/>
      </w:pPr>
      <w:r>
        <w:separator/>
      </w:r>
    </w:p>
  </w:footnote>
  <w:footnote w:type="continuationSeparator" w:id="0">
    <w:p w:rsidR="002358EC" w:rsidRDefault="002358EC" w:rsidP="00803572">
      <w:pPr>
        <w:spacing w:after="0" w:line="240" w:lineRule="auto"/>
      </w:pPr>
      <w:r>
        <w:continuationSeparator/>
      </w:r>
    </w:p>
  </w:footnote>
  <w:footnote w:id="1">
    <w:p w:rsidR="00571F10" w:rsidRPr="00571F10" w:rsidRDefault="00803572" w:rsidP="00571F10">
      <w:pPr>
        <w:pStyle w:val="Testonotaapidipagina"/>
        <w:spacing w:after="0" w:line="240" w:lineRule="auto"/>
        <w:rPr>
          <w:rFonts w:ascii="Arial" w:hAnsi="Arial" w:cs="Arial"/>
          <w:sz w:val="18"/>
          <w:szCs w:val="18"/>
        </w:rPr>
      </w:pPr>
      <w:r>
        <w:rPr>
          <w:rStyle w:val="Rimandonotaapidipagina"/>
        </w:rPr>
        <w:footnoteRef/>
      </w:r>
      <w:r>
        <w:t xml:space="preserve"> </w:t>
      </w:r>
      <w:r w:rsidR="00612C0A">
        <w:rPr>
          <w:rFonts w:ascii="Arial" w:hAnsi="Arial" w:cs="Arial"/>
          <w:sz w:val="18"/>
          <w:szCs w:val="18"/>
        </w:rPr>
        <w:t>Il</w:t>
      </w:r>
      <w:r w:rsidR="00095165">
        <w:rPr>
          <w:rFonts w:ascii="Arial" w:hAnsi="Arial" w:cs="Arial"/>
          <w:sz w:val="18"/>
          <w:szCs w:val="18"/>
        </w:rPr>
        <w:t xml:space="preserve"> limite di € 6</w:t>
      </w:r>
      <w:r w:rsidR="00612C0A">
        <w:rPr>
          <w:rFonts w:ascii="Arial" w:hAnsi="Arial" w:cs="Arial"/>
          <w:sz w:val="18"/>
          <w:szCs w:val="18"/>
        </w:rPr>
        <w:t>50,00 è elevato di 100 € per ogni componente del nucleo oltre il primo</w:t>
      </w:r>
      <w:r w:rsidR="00571F10">
        <w:rPr>
          <w:rFonts w:ascii="Arial" w:hAnsi="Arial" w:cs="Arial"/>
          <w:sz w:val="18"/>
          <w:szCs w:val="18"/>
        </w:rPr>
        <w:t xml:space="preserve"> (</w:t>
      </w:r>
      <w:r w:rsidR="00571F10" w:rsidRPr="00571F10">
        <w:rPr>
          <w:rFonts w:ascii="Arial" w:hAnsi="Arial" w:cs="Arial"/>
          <w:sz w:val="18"/>
          <w:szCs w:val="18"/>
        </w:rPr>
        <w:t>si specifica che tale limite è da intendersi quale sommatoria degli introiti di cui ai punti 3 -  4 – 5 -6)</w:t>
      </w:r>
    </w:p>
    <w:p w:rsidR="00803572" w:rsidRDefault="00612C0A" w:rsidP="00612C0A">
      <w:pPr>
        <w:pStyle w:val="Testonotaapidipagina"/>
      </w:pPr>
      <w:r>
        <w:rPr>
          <w:rFonts w:ascii="Arial" w:hAnsi="Arial" w:cs="Arial"/>
          <w:sz w:val="18"/>
          <w:szCs w:val="18"/>
        </w:rPr>
        <w:t xml:space="preserve">  Il limite di € </w:t>
      </w:r>
      <w:r w:rsidR="00095165">
        <w:rPr>
          <w:rFonts w:ascii="Arial" w:hAnsi="Arial" w:cs="Arial"/>
          <w:sz w:val="18"/>
          <w:szCs w:val="18"/>
        </w:rPr>
        <w:t>10.000,00 è elevato ad € 15</w:t>
      </w:r>
      <w:r>
        <w:rPr>
          <w:rFonts w:ascii="Arial" w:hAnsi="Arial" w:cs="Arial"/>
          <w:sz w:val="18"/>
          <w:szCs w:val="18"/>
        </w:rPr>
        <w:t xml:space="preserve">.000,00 nei nuclei in cui sono presenti minori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7C42"/>
    <w:multiLevelType w:val="hybridMultilevel"/>
    <w:tmpl w:val="47D6726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8153AC"/>
    <w:multiLevelType w:val="hybridMultilevel"/>
    <w:tmpl w:val="713228F0"/>
    <w:lvl w:ilvl="0" w:tplc="ECE8103C">
      <w:start w:val="1"/>
      <w:numFmt w:val="ordinal"/>
      <w:lvlText w:val="%1."/>
      <w:lvlJc w:val="left"/>
      <w:pPr>
        <w:ind w:left="1724" w:hanging="360"/>
      </w:pPr>
      <w:rPr>
        <w:rFonts w:hint="default"/>
      </w:rPr>
    </w:lvl>
    <w:lvl w:ilvl="1" w:tplc="0410000F">
      <w:start w:val="1"/>
      <w:numFmt w:val="decimal"/>
      <w:lvlText w:val="%2."/>
      <w:lvlJc w:val="left"/>
      <w:pPr>
        <w:ind w:left="786"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5206F8"/>
    <w:multiLevelType w:val="multilevel"/>
    <w:tmpl w:val="43B6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935CFE"/>
    <w:multiLevelType w:val="multilevel"/>
    <w:tmpl w:val="86AA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1B2848"/>
    <w:multiLevelType w:val="hybridMultilevel"/>
    <w:tmpl w:val="2024699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69A35C30"/>
    <w:multiLevelType w:val="multilevel"/>
    <w:tmpl w:val="79787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AB"/>
    <w:rsid w:val="0001391E"/>
    <w:rsid w:val="00095165"/>
    <w:rsid w:val="000E68D3"/>
    <w:rsid w:val="000F3DFC"/>
    <w:rsid w:val="00114FAC"/>
    <w:rsid w:val="00160583"/>
    <w:rsid w:val="001768B2"/>
    <w:rsid w:val="001A5856"/>
    <w:rsid w:val="001B4A67"/>
    <w:rsid w:val="001E1D03"/>
    <w:rsid w:val="001E4B69"/>
    <w:rsid w:val="001F7F29"/>
    <w:rsid w:val="00204540"/>
    <w:rsid w:val="002358EC"/>
    <w:rsid w:val="002450BD"/>
    <w:rsid w:val="0025673E"/>
    <w:rsid w:val="002579F3"/>
    <w:rsid w:val="00294613"/>
    <w:rsid w:val="002A481F"/>
    <w:rsid w:val="002F295E"/>
    <w:rsid w:val="003150DF"/>
    <w:rsid w:val="00321B47"/>
    <w:rsid w:val="0032271A"/>
    <w:rsid w:val="0037174C"/>
    <w:rsid w:val="00390990"/>
    <w:rsid w:val="003A0E32"/>
    <w:rsid w:val="003B3916"/>
    <w:rsid w:val="003D362E"/>
    <w:rsid w:val="003F7D40"/>
    <w:rsid w:val="0040723D"/>
    <w:rsid w:val="0043003C"/>
    <w:rsid w:val="00457A1F"/>
    <w:rsid w:val="00460690"/>
    <w:rsid w:val="004A406B"/>
    <w:rsid w:val="00503AE0"/>
    <w:rsid w:val="00534413"/>
    <w:rsid w:val="005545DE"/>
    <w:rsid w:val="0056021A"/>
    <w:rsid w:val="005646BA"/>
    <w:rsid w:val="00571F10"/>
    <w:rsid w:val="00595917"/>
    <w:rsid w:val="005D1C06"/>
    <w:rsid w:val="00601CFF"/>
    <w:rsid w:val="00612C0A"/>
    <w:rsid w:val="00693696"/>
    <w:rsid w:val="006C543B"/>
    <w:rsid w:val="006D7A73"/>
    <w:rsid w:val="006E31D8"/>
    <w:rsid w:val="00701869"/>
    <w:rsid w:val="00701A7E"/>
    <w:rsid w:val="007164EB"/>
    <w:rsid w:val="00724443"/>
    <w:rsid w:val="00726345"/>
    <w:rsid w:val="00772163"/>
    <w:rsid w:val="007A4432"/>
    <w:rsid w:val="007E5A75"/>
    <w:rsid w:val="00803572"/>
    <w:rsid w:val="00825921"/>
    <w:rsid w:val="00841F4F"/>
    <w:rsid w:val="008437B4"/>
    <w:rsid w:val="00845C28"/>
    <w:rsid w:val="0088180D"/>
    <w:rsid w:val="00886EAB"/>
    <w:rsid w:val="00887D2D"/>
    <w:rsid w:val="008C2425"/>
    <w:rsid w:val="008C623F"/>
    <w:rsid w:val="008D35BB"/>
    <w:rsid w:val="00917991"/>
    <w:rsid w:val="00952AA7"/>
    <w:rsid w:val="009658F3"/>
    <w:rsid w:val="009B0E9F"/>
    <w:rsid w:val="009C0601"/>
    <w:rsid w:val="00A01DDB"/>
    <w:rsid w:val="00A51F98"/>
    <w:rsid w:val="00A53FC2"/>
    <w:rsid w:val="00AD3193"/>
    <w:rsid w:val="00AD53A1"/>
    <w:rsid w:val="00AE3DC6"/>
    <w:rsid w:val="00AF0E09"/>
    <w:rsid w:val="00B37245"/>
    <w:rsid w:val="00BB41E0"/>
    <w:rsid w:val="00BC7AED"/>
    <w:rsid w:val="00BD4717"/>
    <w:rsid w:val="00BD52C4"/>
    <w:rsid w:val="00C0117C"/>
    <w:rsid w:val="00C3659E"/>
    <w:rsid w:val="00C51EBF"/>
    <w:rsid w:val="00C674E0"/>
    <w:rsid w:val="00CA5417"/>
    <w:rsid w:val="00CB6C44"/>
    <w:rsid w:val="00D365F3"/>
    <w:rsid w:val="00D90AF3"/>
    <w:rsid w:val="00D93373"/>
    <w:rsid w:val="00E063C5"/>
    <w:rsid w:val="00E31A84"/>
    <w:rsid w:val="00E74477"/>
    <w:rsid w:val="00E808DE"/>
    <w:rsid w:val="00E93626"/>
    <w:rsid w:val="00F11160"/>
    <w:rsid w:val="00F44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chartTrackingRefBased/>
  <w15:docId w15:val="{1E29007A-FA24-46B9-B673-250BE771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4FA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99"/>
    <w:qFormat/>
    <w:rsid w:val="00886EAB"/>
    <w:rPr>
      <w:rFonts w:cs="Times New Roman"/>
      <w:i/>
      <w:iCs/>
    </w:rPr>
  </w:style>
  <w:style w:type="character" w:styleId="Enfasigrassetto">
    <w:name w:val="Strong"/>
    <w:uiPriority w:val="99"/>
    <w:qFormat/>
    <w:rsid w:val="00886EAB"/>
    <w:rPr>
      <w:rFonts w:cs="Times New Roman"/>
      <w:b/>
      <w:bCs/>
    </w:rPr>
  </w:style>
  <w:style w:type="paragraph" w:styleId="Paragrafoelenco">
    <w:name w:val="List Paragraph"/>
    <w:basedOn w:val="Normale"/>
    <w:uiPriority w:val="99"/>
    <w:qFormat/>
    <w:rsid w:val="00886EAB"/>
    <w:pPr>
      <w:ind w:left="720"/>
      <w:contextualSpacing/>
    </w:pPr>
  </w:style>
  <w:style w:type="paragraph" w:styleId="Sottotitolo">
    <w:name w:val="Subtitle"/>
    <w:basedOn w:val="Normale"/>
    <w:next w:val="Normale"/>
    <w:link w:val="SottotitoloCarattere"/>
    <w:qFormat/>
    <w:locked/>
    <w:rsid w:val="00321B47"/>
    <w:pPr>
      <w:spacing w:after="60"/>
      <w:jc w:val="center"/>
      <w:outlineLvl w:val="1"/>
    </w:pPr>
    <w:rPr>
      <w:rFonts w:ascii="Cambria" w:hAnsi="Cambria"/>
      <w:sz w:val="24"/>
      <w:szCs w:val="24"/>
    </w:rPr>
  </w:style>
  <w:style w:type="character" w:customStyle="1" w:styleId="SottotitoloCarattere">
    <w:name w:val="Sottotitolo Carattere"/>
    <w:link w:val="Sottotitolo"/>
    <w:rsid w:val="00321B47"/>
    <w:rPr>
      <w:rFonts w:ascii="Cambria" w:eastAsia="Times New Roman" w:hAnsi="Cambria" w:cs="Times New Roman"/>
      <w:sz w:val="24"/>
      <w:szCs w:val="24"/>
    </w:rPr>
  </w:style>
  <w:style w:type="paragraph" w:customStyle="1" w:styleId="Default">
    <w:name w:val="Default"/>
    <w:rsid w:val="00321B47"/>
    <w:pPr>
      <w:autoSpaceDE w:val="0"/>
      <w:autoSpaceDN w:val="0"/>
      <w:adjustRightInd w:val="0"/>
    </w:pPr>
    <w:rPr>
      <w:rFonts w:ascii="Arial" w:hAnsi="Arial" w:cs="Arial"/>
      <w:color w:val="000000"/>
      <w:sz w:val="24"/>
      <w:szCs w:val="24"/>
    </w:rPr>
  </w:style>
  <w:style w:type="paragraph" w:customStyle="1" w:styleId="Normale1">
    <w:name w:val="Normale1"/>
    <w:rsid w:val="003B3916"/>
    <w:rPr>
      <w:rFonts w:eastAsia="Calibri" w:cs="Calibri"/>
    </w:rPr>
  </w:style>
  <w:style w:type="paragraph" w:styleId="Testonotadichiusura">
    <w:name w:val="endnote text"/>
    <w:basedOn w:val="Normale"/>
    <w:link w:val="TestonotadichiusuraCarattere"/>
    <w:uiPriority w:val="99"/>
    <w:semiHidden/>
    <w:unhideWhenUsed/>
    <w:rsid w:val="00803572"/>
    <w:rPr>
      <w:sz w:val="20"/>
      <w:szCs w:val="20"/>
    </w:rPr>
  </w:style>
  <w:style w:type="character" w:customStyle="1" w:styleId="TestonotadichiusuraCarattere">
    <w:name w:val="Testo nota di chiusura Carattere"/>
    <w:basedOn w:val="Carpredefinitoparagrafo"/>
    <w:link w:val="Testonotadichiusura"/>
    <w:uiPriority w:val="99"/>
    <w:semiHidden/>
    <w:rsid w:val="00803572"/>
  </w:style>
  <w:style w:type="character" w:styleId="Rimandonotadichiusura">
    <w:name w:val="endnote reference"/>
    <w:uiPriority w:val="99"/>
    <w:semiHidden/>
    <w:unhideWhenUsed/>
    <w:rsid w:val="00803572"/>
    <w:rPr>
      <w:vertAlign w:val="superscript"/>
    </w:rPr>
  </w:style>
  <w:style w:type="paragraph" w:styleId="Testonotaapidipagina">
    <w:name w:val="footnote text"/>
    <w:basedOn w:val="Normale"/>
    <w:link w:val="TestonotaapidipaginaCarattere"/>
    <w:uiPriority w:val="99"/>
    <w:semiHidden/>
    <w:unhideWhenUsed/>
    <w:rsid w:val="00803572"/>
    <w:rPr>
      <w:sz w:val="20"/>
      <w:szCs w:val="20"/>
    </w:rPr>
  </w:style>
  <w:style w:type="character" w:customStyle="1" w:styleId="TestonotaapidipaginaCarattere">
    <w:name w:val="Testo nota a piè di pagina Carattere"/>
    <w:basedOn w:val="Carpredefinitoparagrafo"/>
    <w:link w:val="Testonotaapidipagina"/>
    <w:uiPriority w:val="99"/>
    <w:semiHidden/>
    <w:rsid w:val="00803572"/>
  </w:style>
  <w:style w:type="character" w:styleId="Rimandonotaapidipagina">
    <w:name w:val="footnote reference"/>
    <w:uiPriority w:val="99"/>
    <w:semiHidden/>
    <w:unhideWhenUsed/>
    <w:rsid w:val="00803572"/>
    <w:rPr>
      <w:vertAlign w:val="superscript"/>
    </w:rPr>
  </w:style>
  <w:style w:type="character" w:styleId="Collegamentoipertestuale">
    <w:name w:val="Hyperlink"/>
    <w:uiPriority w:val="99"/>
    <w:unhideWhenUsed/>
    <w:rsid w:val="00612C0A"/>
    <w:rPr>
      <w:color w:val="0000FF"/>
      <w:u w:val="single"/>
    </w:rPr>
  </w:style>
  <w:style w:type="paragraph" w:styleId="Intestazione">
    <w:name w:val="header"/>
    <w:basedOn w:val="Normale"/>
    <w:link w:val="IntestazioneCarattere"/>
    <w:uiPriority w:val="99"/>
    <w:unhideWhenUsed/>
    <w:rsid w:val="00595917"/>
    <w:pPr>
      <w:tabs>
        <w:tab w:val="center" w:pos="4819"/>
        <w:tab w:val="right" w:pos="9638"/>
      </w:tabs>
    </w:pPr>
  </w:style>
  <w:style w:type="character" w:customStyle="1" w:styleId="IntestazioneCarattere">
    <w:name w:val="Intestazione Carattere"/>
    <w:basedOn w:val="Carpredefinitoparagrafo"/>
    <w:link w:val="Intestazione"/>
    <w:uiPriority w:val="99"/>
    <w:rsid w:val="00595917"/>
    <w:rPr>
      <w:sz w:val="22"/>
      <w:szCs w:val="22"/>
    </w:rPr>
  </w:style>
  <w:style w:type="paragraph" w:styleId="Pidipagina">
    <w:name w:val="footer"/>
    <w:basedOn w:val="Normale"/>
    <w:link w:val="PidipaginaCarattere"/>
    <w:uiPriority w:val="99"/>
    <w:unhideWhenUsed/>
    <w:rsid w:val="00595917"/>
    <w:pPr>
      <w:tabs>
        <w:tab w:val="center" w:pos="4819"/>
        <w:tab w:val="right" w:pos="9638"/>
      </w:tabs>
    </w:pPr>
  </w:style>
  <w:style w:type="character" w:customStyle="1" w:styleId="PidipaginaCarattere">
    <w:name w:val="Piè di pagina Carattere"/>
    <w:basedOn w:val="Carpredefinitoparagrafo"/>
    <w:link w:val="Pidipagina"/>
    <w:uiPriority w:val="99"/>
    <w:rsid w:val="00595917"/>
    <w:rPr>
      <w:sz w:val="22"/>
      <w:szCs w:val="22"/>
    </w:rPr>
  </w:style>
  <w:style w:type="paragraph" w:styleId="Testofumetto">
    <w:name w:val="Balloon Text"/>
    <w:basedOn w:val="Normale"/>
    <w:link w:val="TestofumettoCarattere"/>
    <w:uiPriority w:val="99"/>
    <w:semiHidden/>
    <w:unhideWhenUsed/>
    <w:rsid w:val="000E68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6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49003">
      <w:bodyDiv w:val="1"/>
      <w:marLeft w:val="0"/>
      <w:marRight w:val="0"/>
      <w:marTop w:val="0"/>
      <w:marBottom w:val="0"/>
      <w:divBdr>
        <w:top w:val="none" w:sz="0" w:space="0" w:color="auto"/>
        <w:left w:val="none" w:sz="0" w:space="0" w:color="auto"/>
        <w:bottom w:val="none" w:sz="0" w:space="0" w:color="auto"/>
        <w:right w:val="none" w:sz="0" w:space="0" w:color="auto"/>
      </w:divBdr>
    </w:div>
    <w:div w:id="543257590">
      <w:bodyDiv w:val="1"/>
      <w:marLeft w:val="0"/>
      <w:marRight w:val="0"/>
      <w:marTop w:val="0"/>
      <w:marBottom w:val="0"/>
      <w:divBdr>
        <w:top w:val="none" w:sz="0" w:space="0" w:color="auto"/>
        <w:left w:val="none" w:sz="0" w:space="0" w:color="auto"/>
        <w:bottom w:val="none" w:sz="0" w:space="0" w:color="auto"/>
        <w:right w:val="none" w:sz="0" w:space="0" w:color="auto"/>
      </w:divBdr>
    </w:div>
    <w:div w:id="548567937">
      <w:bodyDiv w:val="1"/>
      <w:marLeft w:val="0"/>
      <w:marRight w:val="0"/>
      <w:marTop w:val="0"/>
      <w:marBottom w:val="0"/>
      <w:divBdr>
        <w:top w:val="none" w:sz="0" w:space="0" w:color="auto"/>
        <w:left w:val="none" w:sz="0" w:space="0" w:color="auto"/>
        <w:bottom w:val="none" w:sz="0" w:space="0" w:color="auto"/>
        <w:right w:val="none" w:sz="0" w:space="0" w:color="auto"/>
      </w:divBdr>
    </w:div>
    <w:div w:id="1130393142">
      <w:bodyDiv w:val="1"/>
      <w:marLeft w:val="0"/>
      <w:marRight w:val="0"/>
      <w:marTop w:val="0"/>
      <w:marBottom w:val="0"/>
      <w:divBdr>
        <w:top w:val="none" w:sz="0" w:space="0" w:color="auto"/>
        <w:left w:val="none" w:sz="0" w:space="0" w:color="auto"/>
        <w:bottom w:val="none" w:sz="0" w:space="0" w:color="auto"/>
        <w:right w:val="none" w:sz="0" w:space="0" w:color="auto"/>
      </w:divBdr>
    </w:div>
    <w:div w:id="1434862498">
      <w:marLeft w:val="0"/>
      <w:marRight w:val="0"/>
      <w:marTop w:val="0"/>
      <w:marBottom w:val="0"/>
      <w:divBdr>
        <w:top w:val="none" w:sz="0" w:space="0" w:color="auto"/>
        <w:left w:val="none" w:sz="0" w:space="0" w:color="auto"/>
        <w:bottom w:val="none" w:sz="0" w:space="0" w:color="auto"/>
        <w:right w:val="none" w:sz="0" w:space="0" w:color="auto"/>
      </w:divBdr>
      <w:divsChild>
        <w:div w:id="1434862488">
          <w:marLeft w:val="0"/>
          <w:marRight w:val="0"/>
          <w:marTop w:val="0"/>
          <w:marBottom w:val="0"/>
          <w:divBdr>
            <w:top w:val="none" w:sz="0" w:space="0" w:color="auto"/>
            <w:left w:val="none" w:sz="0" w:space="0" w:color="auto"/>
            <w:bottom w:val="none" w:sz="0" w:space="0" w:color="auto"/>
            <w:right w:val="none" w:sz="0" w:space="0" w:color="auto"/>
          </w:divBdr>
        </w:div>
        <w:div w:id="1434862489">
          <w:marLeft w:val="0"/>
          <w:marRight w:val="0"/>
          <w:marTop w:val="0"/>
          <w:marBottom w:val="0"/>
          <w:divBdr>
            <w:top w:val="none" w:sz="0" w:space="0" w:color="auto"/>
            <w:left w:val="none" w:sz="0" w:space="0" w:color="auto"/>
            <w:bottom w:val="none" w:sz="0" w:space="0" w:color="auto"/>
            <w:right w:val="none" w:sz="0" w:space="0" w:color="auto"/>
          </w:divBdr>
        </w:div>
        <w:div w:id="1434862490">
          <w:marLeft w:val="0"/>
          <w:marRight w:val="0"/>
          <w:marTop w:val="0"/>
          <w:marBottom w:val="0"/>
          <w:divBdr>
            <w:top w:val="none" w:sz="0" w:space="0" w:color="auto"/>
            <w:left w:val="none" w:sz="0" w:space="0" w:color="auto"/>
            <w:bottom w:val="none" w:sz="0" w:space="0" w:color="auto"/>
            <w:right w:val="none" w:sz="0" w:space="0" w:color="auto"/>
          </w:divBdr>
        </w:div>
        <w:div w:id="1434862491">
          <w:marLeft w:val="0"/>
          <w:marRight w:val="0"/>
          <w:marTop w:val="0"/>
          <w:marBottom w:val="0"/>
          <w:divBdr>
            <w:top w:val="none" w:sz="0" w:space="0" w:color="auto"/>
            <w:left w:val="none" w:sz="0" w:space="0" w:color="auto"/>
            <w:bottom w:val="none" w:sz="0" w:space="0" w:color="auto"/>
            <w:right w:val="none" w:sz="0" w:space="0" w:color="auto"/>
          </w:divBdr>
        </w:div>
        <w:div w:id="1434862492">
          <w:marLeft w:val="0"/>
          <w:marRight w:val="0"/>
          <w:marTop w:val="0"/>
          <w:marBottom w:val="0"/>
          <w:divBdr>
            <w:top w:val="none" w:sz="0" w:space="0" w:color="auto"/>
            <w:left w:val="none" w:sz="0" w:space="0" w:color="auto"/>
            <w:bottom w:val="none" w:sz="0" w:space="0" w:color="auto"/>
            <w:right w:val="none" w:sz="0" w:space="0" w:color="auto"/>
          </w:divBdr>
        </w:div>
        <w:div w:id="1434862493">
          <w:marLeft w:val="0"/>
          <w:marRight w:val="0"/>
          <w:marTop w:val="0"/>
          <w:marBottom w:val="0"/>
          <w:divBdr>
            <w:top w:val="none" w:sz="0" w:space="0" w:color="auto"/>
            <w:left w:val="none" w:sz="0" w:space="0" w:color="auto"/>
            <w:bottom w:val="none" w:sz="0" w:space="0" w:color="auto"/>
            <w:right w:val="none" w:sz="0" w:space="0" w:color="auto"/>
          </w:divBdr>
        </w:div>
        <w:div w:id="1434862494">
          <w:marLeft w:val="0"/>
          <w:marRight w:val="0"/>
          <w:marTop w:val="0"/>
          <w:marBottom w:val="0"/>
          <w:divBdr>
            <w:top w:val="none" w:sz="0" w:space="0" w:color="auto"/>
            <w:left w:val="none" w:sz="0" w:space="0" w:color="auto"/>
            <w:bottom w:val="none" w:sz="0" w:space="0" w:color="auto"/>
            <w:right w:val="none" w:sz="0" w:space="0" w:color="auto"/>
          </w:divBdr>
        </w:div>
        <w:div w:id="1434862495">
          <w:marLeft w:val="0"/>
          <w:marRight w:val="0"/>
          <w:marTop w:val="0"/>
          <w:marBottom w:val="0"/>
          <w:divBdr>
            <w:top w:val="none" w:sz="0" w:space="0" w:color="auto"/>
            <w:left w:val="none" w:sz="0" w:space="0" w:color="auto"/>
            <w:bottom w:val="none" w:sz="0" w:space="0" w:color="auto"/>
            <w:right w:val="none" w:sz="0" w:space="0" w:color="auto"/>
          </w:divBdr>
        </w:div>
        <w:div w:id="1434862496">
          <w:marLeft w:val="0"/>
          <w:marRight w:val="0"/>
          <w:marTop w:val="0"/>
          <w:marBottom w:val="0"/>
          <w:divBdr>
            <w:top w:val="none" w:sz="0" w:space="0" w:color="auto"/>
            <w:left w:val="none" w:sz="0" w:space="0" w:color="auto"/>
            <w:bottom w:val="none" w:sz="0" w:space="0" w:color="auto"/>
            <w:right w:val="none" w:sz="0" w:space="0" w:color="auto"/>
          </w:divBdr>
        </w:div>
        <w:div w:id="1434862497">
          <w:marLeft w:val="0"/>
          <w:marRight w:val="0"/>
          <w:marTop w:val="0"/>
          <w:marBottom w:val="0"/>
          <w:divBdr>
            <w:top w:val="none" w:sz="0" w:space="0" w:color="auto"/>
            <w:left w:val="none" w:sz="0" w:space="0" w:color="auto"/>
            <w:bottom w:val="none" w:sz="0" w:space="0" w:color="auto"/>
            <w:right w:val="none" w:sz="0" w:space="0" w:color="auto"/>
          </w:divBdr>
        </w:div>
        <w:div w:id="1434862499">
          <w:marLeft w:val="0"/>
          <w:marRight w:val="0"/>
          <w:marTop w:val="0"/>
          <w:marBottom w:val="0"/>
          <w:divBdr>
            <w:top w:val="none" w:sz="0" w:space="0" w:color="auto"/>
            <w:left w:val="none" w:sz="0" w:space="0" w:color="auto"/>
            <w:bottom w:val="none" w:sz="0" w:space="0" w:color="auto"/>
            <w:right w:val="none" w:sz="0" w:space="0" w:color="auto"/>
          </w:divBdr>
        </w:div>
        <w:div w:id="1434862500">
          <w:marLeft w:val="0"/>
          <w:marRight w:val="0"/>
          <w:marTop w:val="0"/>
          <w:marBottom w:val="0"/>
          <w:divBdr>
            <w:top w:val="none" w:sz="0" w:space="0" w:color="auto"/>
            <w:left w:val="none" w:sz="0" w:space="0" w:color="auto"/>
            <w:bottom w:val="none" w:sz="0" w:space="0" w:color="auto"/>
            <w:right w:val="none" w:sz="0" w:space="0" w:color="auto"/>
          </w:divBdr>
        </w:div>
        <w:div w:id="1434862501">
          <w:marLeft w:val="0"/>
          <w:marRight w:val="0"/>
          <w:marTop w:val="0"/>
          <w:marBottom w:val="0"/>
          <w:divBdr>
            <w:top w:val="none" w:sz="0" w:space="0" w:color="auto"/>
            <w:left w:val="none" w:sz="0" w:space="0" w:color="auto"/>
            <w:bottom w:val="none" w:sz="0" w:space="0" w:color="auto"/>
            <w:right w:val="none" w:sz="0" w:space="0" w:color="auto"/>
          </w:divBdr>
        </w:div>
        <w:div w:id="1434862502">
          <w:marLeft w:val="0"/>
          <w:marRight w:val="0"/>
          <w:marTop w:val="0"/>
          <w:marBottom w:val="0"/>
          <w:divBdr>
            <w:top w:val="none" w:sz="0" w:space="0" w:color="auto"/>
            <w:left w:val="none" w:sz="0" w:space="0" w:color="auto"/>
            <w:bottom w:val="none" w:sz="0" w:space="0" w:color="auto"/>
            <w:right w:val="none" w:sz="0" w:space="0" w:color="auto"/>
          </w:divBdr>
        </w:div>
        <w:div w:id="1434862503">
          <w:marLeft w:val="0"/>
          <w:marRight w:val="0"/>
          <w:marTop w:val="0"/>
          <w:marBottom w:val="0"/>
          <w:divBdr>
            <w:top w:val="none" w:sz="0" w:space="0" w:color="auto"/>
            <w:left w:val="none" w:sz="0" w:space="0" w:color="auto"/>
            <w:bottom w:val="none" w:sz="0" w:space="0" w:color="auto"/>
            <w:right w:val="none" w:sz="0" w:space="0" w:color="auto"/>
          </w:divBdr>
        </w:div>
        <w:div w:id="1434862504">
          <w:marLeft w:val="0"/>
          <w:marRight w:val="0"/>
          <w:marTop w:val="0"/>
          <w:marBottom w:val="0"/>
          <w:divBdr>
            <w:top w:val="none" w:sz="0" w:space="0" w:color="auto"/>
            <w:left w:val="none" w:sz="0" w:space="0" w:color="auto"/>
            <w:bottom w:val="none" w:sz="0" w:space="0" w:color="auto"/>
            <w:right w:val="none" w:sz="0" w:space="0" w:color="auto"/>
          </w:divBdr>
        </w:div>
        <w:div w:id="1434862505">
          <w:marLeft w:val="0"/>
          <w:marRight w:val="0"/>
          <w:marTop w:val="0"/>
          <w:marBottom w:val="0"/>
          <w:divBdr>
            <w:top w:val="none" w:sz="0" w:space="0" w:color="auto"/>
            <w:left w:val="none" w:sz="0" w:space="0" w:color="auto"/>
            <w:bottom w:val="none" w:sz="0" w:space="0" w:color="auto"/>
            <w:right w:val="none" w:sz="0" w:space="0" w:color="auto"/>
          </w:divBdr>
        </w:div>
        <w:div w:id="1434862506">
          <w:marLeft w:val="0"/>
          <w:marRight w:val="0"/>
          <w:marTop w:val="0"/>
          <w:marBottom w:val="0"/>
          <w:divBdr>
            <w:top w:val="none" w:sz="0" w:space="0" w:color="auto"/>
            <w:left w:val="none" w:sz="0" w:space="0" w:color="auto"/>
            <w:bottom w:val="none" w:sz="0" w:space="0" w:color="auto"/>
            <w:right w:val="none" w:sz="0" w:space="0" w:color="auto"/>
          </w:divBdr>
        </w:div>
        <w:div w:id="1434862507">
          <w:marLeft w:val="0"/>
          <w:marRight w:val="0"/>
          <w:marTop w:val="0"/>
          <w:marBottom w:val="0"/>
          <w:divBdr>
            <w:top w:val="none" w:sz="0" w:space="0" w:color="auto"/>
            <w:left w:val="none" w:sz="0" w:space="0" w:color="auto"/>
            <w:bottom w:val="none" w:sz="0" w:space="0" w:color="auto"/>
            <w:right w:val="none" w:sz="0" w:space="0" w:color="auto"/>
          </w:divBdr>
        </w:div>
        <w:div w:id="1434862508">
          <w:marLeft w:val="0"/>
          <w:marRight w:val="0"/>
          <w:marTop w:val="0"/>
          <w:marBottom w:val="0"/>
          <w:divBdr>
            <w:top w:val="none" w:sz="0" w:space="0" w:color="auto"/>
            <w:left w:val="none" w:sz="0" w:space="0" w:color="auto"/>
            <w:bottom w:val="none" w:sz="0" w:space="0" w:color="auto"/>
            <w:right w:val="none" w:sz="0" w:space="0" w:color="auto"/>
          </w:divBdr>
        </w:div>
        <w:div w:id="1434862509">
          <w:marLeft w:val="0"/>
          <w:marRight w:val="0"/>
          <w:marTop w:val="0"/>
          <w:marBottom w:val="0"/>
          <w:divBdr>
            <w:top w:val="none" w:sz="0" w:space="0" w:color="auto"/>
            <w:left w:val="none" w:sz="0" w:space="0" w:color="auto"/>
            <w:bottom w:val="none" w:sz="0" w:space="0" w:color="auto"/>
            <w:right w:val="none" w:sz="0" w:space="0" w:color="auto"/>
          </w:divBdr>
        </w:div>
      </w:divsChild>
    </w:div>
    <w:div w:id="1440955837">
      <w:bodyDiv w:val="1"/>
      <w:marLeft w:val="0"/>
      <w:marRight w:val="0"/>
      <w:marTop w:val="0"/>
      <w:marBottom w:val="0"/>
      <w:divBdr>
        <w:top w:val="none" w:sz="0" w:space="0" w:color="auto"/>
        <w:left w:val="none" w:sz="0" w:space="0" w:color="auto"/>
        <w:bottom w:val="none" w:sz="0" w:space="0" w:color="auto"/>
        <w:right w:val="none" w:sz="0" w:space="0" w:color="auto"/>
      </w:divBdr>
    </w:div>
    <w:div w:id="1792674938">
      <w:bodyDiv w:val="1"/>
      <w:marLeft w:val="0"/>
      <w:marRight w:val="0"/>
      <w:marTop w:val="0"/>
      <w:marBottom w:val="0"/>
      <w:divBdr>
        <w:top w:val="none" w:sz="0" w:space="0" w:color="auto"/>
        <w:left w:val="none" w:sz="0" w:space="0" w:color="auto"/>
        <w:bottom w:val="none" w:sz="0" w:space="0" w:color="auto"/>
        <w:right w:val="none" w:sz="0" w:space="0" w:color="auto"/>
      </w:divBdr>
    </w:div>
    <w:div w:id="18926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4816-6B23-4B5C-BB20-EA429E12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Piccioni</dc:creator>
  <cp:keywords/>
  <cp:lastModifiedBy>pierpaolo leone</cp:lastModifiedBy>
  <cp:revision>2</cp:revision>
  <cp:lastPrinted>2020-05-23T10:33:00Z</cp:lastPrinted>
  <dcterms:created xsi:type="dcterms:W3CDTF">2021-01-15T15:48:00Z</dcterms:created>
  <dcterms:modified xsi:type="dcterms:W3CDTF">2021-01-15T15:48:00Z</dcterms:modified>
</cp:coreProperties>
</file>